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6455" w14:textId="5E42F4E2" w:rsidR="00C81833" w:rsidRPr="00BE6641" w:rsidRDefault="000A4034" w:rsidP="006D0093">
      <w:pPr>
        <w:spacing w:after="0"/>
        <w:jc w:val="center"/>
        <w:rPr>
          <w:rFonts w:ascii="Open Sans" w:hAnsi="Open Sans" w:cs="Open Sans"/>
          <w:b/>
          <w:sz w:val="26"/>
          <w:szCs w:val="26"/>
        </w:rPr>
      </w:pPr>
      <w:r w:rsidRPr="00BE6641">
        <w:rPr>
          <w:rFonts w:ascii="Open Sans" w:hAnsi="Open Sans" w:cs="Open Sans"/>
          <w:b/>
          <w:sz w:val="26"/>
          <w:szCs w:val="26"/>
        </w:rPr>
        <w:t>Bilans zagospodarowania wody opadowej na terenie nieruchomości</w:t>
      </w:r>
      <w:r w:rsidR="003614F8" w:rsidRPr="00BE6641">
        <w:rPr>
          <w:rFonts w:ascii="Open Sans" w:hAnsi="Open Sans" w:cs="Open Sans"/>
          <w:b/>
          <w:sz w:val="26"/>
          <w:szCs w:val="26"/>
        </w:rPr>
        <w:br/>
      </w:r>
      <w:r w:rsidR="00345FF5" w:rsidRPr="00BE6641">
        <w:rPr>
          <w:rFonts w:ascii="Open Sans" w:hAnsi="Open Sans" w:cs="Open Sans"/>
          <w:b/>
          <w:sz w:val="26"/>
          <w:szCs w:val="26"/>
        </w:rPr>
        <w:t>niepodłączonej do</w:t>
      </w:r>
      <w:r w:rsidR="00D675EC" w:rsidRPr="00BE6641">
        <w:rPr>
          <w:rFonts w:ascii="Open Sans" w:hAnsi="Open Sans" w:cs="Open Sans"/>
          <w:b/>
          <w:sz w:val="26"/>
          <w:szCs w:val="26"/>
        </w:rPr>
        <w:t xml:space="preserve"> </w:t>
      </w:r>
      <w:r w:rsidR="003614F8" w:rsidRPr="00BE6641">
        <w:rPr>
          <w:rFonts w:ascii="Open Sans" w:hAnsi="Open Sans" w:cs="Open Sans"/>
          <w:b/>
          <w:sz w:val="26"/>
          <w:szCs w:val="26"/>
        </w:rPr>
        <w:t>miejskiego systemu odwadniającego</w:t>
      </w:r>
      <w:r w:rsidR="00C81833" w:rsidRPr="00BE6641">
        <w:rPr>
          <w:rFonts w:ascii="Open Sans" w:hAnsi="Open Sans" w:cs="Open Sans"/>
          <w:b/>
          <w:sz w:val="26"/>
          <w:szCs w:val="26"/>
        </w:rPr>
        <w:t xml:space="preserve"> </w:t>
      </w:r>
    </w:p>
    <w:p w14:paraId="4ED7ACFB" w14:textId="78A13ED5" w:rsidR="006D0093" w:rsidRPr="00BE6641" w:rsidRDefault="00E10542" w:rsidP="00120273">
      <w:pPr>
        <w:spacing w:before="600" w:after="120"/>
        <w:rPr>
          <w:rFonts w:ascii="Open Sans" w:hAnsi="Open Sans" w:cs="Open Sans"/>
        </w:rPr>
      </w:pPr>
      <w:r w:rsidRPr="00BE6641">
        <w:rPr>
          <w:rFonts w:ascii="Open Sans" w:hAnsi="Open Sans" w:cs="Open Sans"/>
        </w:rPr>
        <w:t>Dane nieruchomości (</w:t>
      </w:r>
      <w:r w:rsidR="006D0093" w:rsidRPr="00BE6641">
        <w:rPr>
          <w:rFonts w:ascii="Open Sans" w:hAnsi="Open Sans" w:cs="Open Sans"/>
        </w:rPr>
        <w:t>a</w:t>
      </w:r>
      <w:r w:rsidRPr="00BE6641">
        <w:rPr>
          <w:rFonts w:ascii="Open Sans" w:hAnsi="Open Sans" w:cs="Open Sans"/>
        </w:rPr>
        <w:t>dres, nr działek</w:t>
      </w:r>
      <w:r w:rsidR="003201C0" w:rsidRPr="00BE6641">
        <w:rPr>
          <w:rFonts w:ascii="Open Sans" w:hAnsi="Open Sans" w:cs="Open Sans"/>
        </w:rPr>
        <w:t>, obręb</w:t>
      </w:r>
      <w:r w:rsidRPr="00BE6641">
        <w:rPr>
          <w:rFonts w:ascii="Open Sans" w:hAnsi="Open Sans" w:cs="Open Sans"/>
        </w:rPr>
        <w:t>)</w:t>
      </w:r>
      <w:r w:rsidR="006D0093" w:rsidRPr="00BE6641">
        <w:rPr>
          <w:rFonts w:ascii="Open Sans" w:hAnsi="Open Sans" w:cs="Open Sans"/>
        </w:rPr>
        <w:t>:</w:t>
      </w:r>
    </w:p>
    <w:p w14:paraId="431400CF" w14:textId="77989EA2" w:rsidR="006D0093" w:rsidRPr="00BE6641" w:rsidRDefault="00E10542" w:rsidP="006D0093">
      <w:pPr>
        <w:spacing w:before="120" w:after="120"/>
        <w:rPr>
          <w:rFonts w:ascii="Open Sans" w:hAnsi="Open Sans" w:cs="Open Sans"/>
        </w:rPr>
      </w:pPr>
      <w:r w:rsidRPr="00BE6641">
        <w:rPr>
          <w:rFonts w:ascii="Open Sans" w:hAnsi="Open Sans" w:cs="Open Sans"/>
        </w:rPr>
        <w:t>……………………………………………………………………………………………</w:t>
      </w:r>
      <w:r w:rsidR="006D0093" w:rsidRPr="00BE6641">
        <w:rPr>
          <w:rFonts w:ascii="Open Sans" w:hAnsi="Open Sans" w:cs="Open Sans"/>
        </w:rPr>
        <w:t>……………………………………………</w:t>
      </w:r>
    </w:p>
    <w:p w14:paraId="716FE70E" w14:textId="298BC109" w:rsidR="00E57031" w:rsidRPr="00BE6641" w:rsidRDefault="006D0093" w:rsidP="006D0093">
      <w:pPr>
        <w:spacing w:before="120" w:after="120"/>
        <w:rPr>
          <w:rFonts w:ascii="Open Sans" w:hAnsi="Open Sans" w:cs="Open Sans"/>
        </w:rPr>
      </w:pPr>
      <w:r w:rsidRPr="00BE6641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6CFFE677" w14:textId="507EDD91" w:rsidR="006D0093" w:rsidRPr="00BE6641" w:rsidRDefault="00F742FB" w:rsidP="00ED5F36">
      <w:pPr>
        <w:spacing w:before="400" w:after="120"/>
        <w:jc w:val="both"/>
        <w:rPr>
          <w:rFonts w:ascii="Open Sans" w:hAnsi="Open Sans" w:cs="Open Sans"/>
          <w:b/>
          <w:sz w:val="20"/>
          <w:szCs w:val="20"/>
        </w:rPr>
      </w:pPr>
      <w:r w:rsidRPr="00BE6641">
        <w:rPr>
          <w:rFonts w:ascii="Open Sans" w:hAnsi="Open Sans" w:cs="Open Sans"/>
          <w:b/>
          <w:sz w:val="20"/>
          <w:szCs w:val="20"/>
        </w:rPr>
        <w:t>GDAŃSKIE WODY SP. z o.o. wyjaśnia, że na każdym właścicielu nieruchomości niepodłączonej bezpośrednio do miejskie</w:t>
      </w:r>
      <w:r w:rsidR="003614F8" w:rsidRPr="00BE6641">
        <w:rPr>
          <w:rFonts w:ascii="Open Sans" w:hAnsi="Open Sans" w:cs="Open Sans"/>
          <w:b/>
          <w:sz w:val="20"/>
          <w:szCs w:val="20"/>
        </w:rPr>
        <w:t>go systemu odwadniającego</w:t>
      </w:r>
      <w:r w:rsidRPr="00BE6641">
        <w:rPr>
          <w:rFonts w:ascii="Open Sans" w:hAnsi="Open Sans" w:cs="Open Sans"/>
          <w:b/>
          <w:sz w:val="20"/>
          <w:szCs w:val="20"/>
        </w:rPr>
        <w:t xml:space="preserve"> ciąży obowiązek zagospodarowania wód opadowych na terenie nieruchomości. Warunek ten uznaje się za spełniony, jeżeli</w:t>
      </w:r>
      <w:r w:rsidR="006D0093" w:rsidRPr="00BE6641">
        <w:rPr>
          <w:rFonts w:ascii="Open Sans" w:hAnsi="Open Sans" w:cs="Open Sans"/>
          <w:b/>
          <w:sz w:val="20"/>
          <w:szCs w:val="20"/>
        </w:rPr>
        <w:t xml:space="preserve"> z</w:t>
      </w:r>
      <w:r w:rsidRPr="00BE6641">
        <w:rPr>
          <w:rFonts w:ascii="Open Sans" w:hAnsi="Open Sans" w:cs="Open Sans"/>
          <w:b/>
          <w:sz w:val="20"/>
          <w:szCs w:val="20"/>
        </w:rPr>
        <w:t xml:space="preserve">ostaną przewidziane obiekty </w:t>
      </w:r>
      <w:r w:rsidR="00CF05FE" w:rsidRPr="00BE6641">
        <w:rPr>
          <w:rFonts w:ascii="Open Sans" w:hAnsi="Open Sans" w:cs="Open Sans"/>
          <w:b/>
          <w:sz w:val="20"/>
          <w:szCs w:val="20"/>
        </w:rPr>
        <w:t>małej retencji miejskiej</w:t>
      </w:r>
      <w:r w:rsidRPr="00BE6641">
        <w:rPr>
          <w:rFonts w:ascii="Open Sans" w:hAnsi="Open Sans" w:cs="Open Sans"/>
          <w:b/>
          <w:sz w:val="20"/>
          <w:szCs w:val="20"/>
        </w:rPr>
        <w:t xml:space="preserve"> o objętości odpowiadającej sumie opadu </w:t>
      </w:r>
      <w:r w:rsidR="00115AA5" w:rsidRPr="00BE6641">
        <w:rPr>
          <w:rFonts w:ascii="Open Sans" w:hAnsi="Open Sans" w:cs="Open Sans"/>
          <w:b/>
          <w:sz w:val="20"/>
          <w:szCs w:val="20"/>
        </w:rPr>
        <w:t xml:space="preserve">co najmniej </w:t>
      </w:r>
      <w:r w:rsidRPr="00BE6641">
        <w:rPr>
          <w:rFonts w:ascii="Open Sans" w:hAnsi="Open Sans" w:cs="Open Sans"/>
          <w:b/>
          <w:sz w:val="20"/>
          <w:szCs w:val="20"/>
        </w:rPr>
        <w:t>30mm (3m</w:t>
      </w:r>
      <w:r w:rsidRPr="00BE6641">
        <w:rPr>
          <w:rFonts w:ascii="Open Sans" w:hAnsi="Open Sans" w:cs="Open Sans"/>
          <w:b/>
          <w:sz w:val="20"/>
          <w:szCs w:val="20"/>
          <w:vertAlign w:val="superscript"/>
        </w:rPr>
        <w:t>3</w:t>
      </w:r>
      <w:r w:rsidRPr="00BE6641">
        <w:rPr>
          <w:rFonts w:ascii="Open Sans" w:hAnsi="Open Sans" w:cs="Open Sans"/>
          <w:b/>
          <w:sz w:val="20"/>
          <w:szCs w:val="20"/>
        </w:rPr>
        <w:t xml:space="preserve"> na 100m</w:t>
      </w:r>
      <w:r w:rsidRPr="00BE6641">
        <w:rPr>
          <w:rFonts w:ascii="Open Sans" w:hAnsi="Open Sans" w:cs="Open Sans"/>
          <w:b/>
          <w:sz w:val="20"/>
          <w:szCs w:val="20"/>
          <w:vertAlign w:val="superscript"/>
        </w:rPr>
        <w:t>2</w:t>
      </w:r>
      <w:r w:rsidR="003614F8" w:rsidRPr="00BE6641">
        <w:rPr>
          <w:rFonts w:ascii="Open Sans" w:hAnsi="Open Sans" w:cs="Open Sans"/>
          <w:b/>
          <w:sz w:val="20"/>
          <w:szCs w:val="20"/>
        </w:rPr>
        <w:t xml:space="preserve"> powierzchni uszczelnionej lub 30dm</w:t>
      </w:r>
      <w:r w:rsidR="003614F8" w:rsidRPr="00BE6641">
        <w:rPr>
          <w:rFonts w:ascii="Open Sans" w:hAnsi="Open Sans" w:cs="Open Sans"/>
          <w:b/>
          <w:sz w:val="20"/>
          <w:szCs w:val="20"/>
          <w:vertAlign w:val="superscript"/>
        </w:rPr>
        <w:t>3</w:t>
      </w:r>
      <w:r w:rsidR="003614F8" w:rsidRPr="00BE6641">
        <w:rPr>
          <w:rFonts w:ascii="Open Sans" w:hAnsi="Open Sans" w:cs="Open Sans"/>
          <w:b/>
          <w:sz w:val="20"/>
          <w:szCs w:val="20"/>
        </w:rPr>
        <w:t xml:space="preserve"> na 1m</w:t>
      </w:r>
      <w:r w:rsidR="003614F8" w:rsidRPr="00BE6641">
        <w:rPr>
          <w:rFonts w:ascii="Open Sans" w:hAnsi="Open Sans" w:cs="Open Sans"/>
          <w:b/>
          <w:sz w:val="20"/>
          <w:szCs w:val="20"/>
          <w:vertAlign w:val="superscript"/>
        </w:rPr>
        <w:t>2</w:t>
      </w:r>
      <w:r w:rsidRPr="00BE6641">
        <w:rPr>
          <w:rFonts w:ascii="Open Sans" w:hAnsi="Open Sans" w:cs="Open Sans"/>
          <w:b/>
          <w:sz w:val="20"/>
          <w:szCs w:val="20"/>
        </w:rPr>
        <w:t xml:space="preserve"> powierzchni uszczelnionej)</w:t>
      </w:r>
      <w:r w:rsidR="009D1030" w:rsidRPr="00BE6641">
        <w:rPr>
          <w:rFonts w:ascii="Open Sans" w:hAnsi="Open Sans" w:cs="Open Sans"/>
          <w:b/>
          <w:sz w:val="20"/>
          <w:szCs w:val="20"/>
        </w:rPr>
        <w:t xml:space="preserve">. </w:t>
      </w:r>
      <w:r w:rsidR="003614F8" w:rsidRPr="00BE6641">
        <w:rPr>
          <w:rFonts w:ascii="Open Sans" w:hAnsi="Open Sans" w:cs="Open Sans"/>
          <w:b/>
          <w:sz w:val="20"/>
          <w:szCs w:val="20"/>
        </w:rPr>
        <w:br/>
      </w:r>
      <w:r w:rsidR="00DA0386" w:rsidRPr="00BE6641">
        <w:rPr>
          <w:rFonts w:ascii="Open Sans" w:hAnsi="Open Sans" w:cs="Open Sans"/>
          <w:b/>
          <w:sz w:val="20"/>
          <w:szCs w:val="20"/>
        </w:rPr>
        <w:t xml:space="preserve">W związku z brakiem odprowadzania wód nadmiarowych </w:t>
      </w:r>
      <w:r w:rsidR="00DA0386" w:rsidRPr="00BE6641">
        <w:rPr>
          <w:rFonts w:ascii="Open Sans" w:hAnsi="Open Sans" w:cs="Open Sans"/>
          <w:b/>
          <w:sz w:val="20"/>
          <w:szCs w:val="20"/>
          <w:u w:val="single"/>
        </w:rPr>
        <w:t>zaleca się</w:t>
      </w:r>
      <w:r w:rsidR="00DA0386" w:rsidRPr="00BE6641">
        <w:rPr>
          <w:rFonts w:ascii="Open Sans" w:hAnsi="Open Sans" w:cs="Open Sans"/>
          <w:b/>
          <w:sz w:val="20"/>
          <w:szCs w:val="20"/>
        </w:rPr>
        <w:t xml:space="preserve"> zapewnienie objętości retencyjnej obiektów na objętość opadu odpowiadającą sumie 60mm</w:t>
      </w:r>
      <w:r w:rsidR="00770BD4" w:rsidRPr="00BE6641">
        <w:rPr>
          <w:rFonts w:ascii="Open Sans" w:hAnsi="Open Sans" w:cs="Open Sans"/>
          <w:b/>
          <w:sz w:val="20"/>
          <w:szCs w:val="20"/>
        </w:rPr>
        <w:t xml:space="preserve">, szczególnie przy projektowaniu systemu opartego na </w:t>
      </w:r>
      <w:r w:rsidR="00705107" w:rsidRPr="00BE6641">
        <w:rPr>
          <w:rFonts w:ascii="Open Sans" w:hAnsi="Open Sans" w:cs="Open Sans"/>
          <w:b/>
          <w:sz w:val="20"/>
          <w:szCs w:val="20"/>
        </w:rPr>
        <w:t xml:space="preserve">szczelnych </w:t>
      </w:r>
      <w:r w:rsidR="00770BD4" w:rsidRPr="00BE6641">
        <w:rPr>
          <w:rFonts w:ascii="Open Sans" w:hAnsi="Open Sans" w:cs="Open Sans"/>
          <w:b/>
          <w:sz w:val="20"/>
          <w:szCs w:val="20"/>
        </w:rPr>
        <w:t xml:space="preserve">zbiornikach </w:t>
      </w:r>
      <w:r w:rsidR="00705107" w:rsidRPr="00BE6641">
        <w:rPr>
          <w:rFonts w:ascii="Open Sans" w:hAnsi="Open Sans" w:cs="Open Sans"/>
          <w:b/>
          <w:sz w:val="20"/>
          <w:szCs w:val="20"/>
        </w:rPr>
        <w:t>podziemnych</w:t>
      </w:r>
      <w:r w:rsidR="00770BD4" w:rsidRPr="00BE6641">
        <w:rPr>
          <w:rFonts w:ascii="Open Sans" w:hAnsi="Open Sans" w:cs="Open Sans"/>
          <w:b/>
          <w:sz w:val="20"/>
          <w:szCs w:val="20"/>
        </w:rPr>
        <w:t>, obarczonego większym ryzykiem niekontrolowanych wylewów.</w:t>
      </w:r>
    </w:p>
    <w:p w14:paraId="3039501A" w14:textId="28FF751E" w:rsidR="006C2CFE" w:rsidRPr="00BE6641" w:rsidRDefault="006C2CFE" w:rsidP="006D0093">
      <w:pPr>
        <w:spacing w:before="240" w:after="0"/>
        <w:rPr>
          <w:rFonts w:ascii="Open Sans" w:hAnsi="Open Sans" w:cs="Open Sans"/>
          <w:b/>
          <w:sz w:val="20"/>
          <w:szCs w:val="20"/>
        </w:rPr>
      </w:pPr>
      <w:bookmarkStart w:id="0" w:name="_Hlk63231730"/>
      <w:r w:rsidRPr="00BE6641">
        <w:rPr>
          <w:rFonts w:ascii="Open Sans" w:hAnsi="Open Sans" w:cs="Open Sans"/>
          <w:sz w:val="20"/>
          <w:szCs w:val="20"/>
        </w:rPr>
        <w:t>Do o</w:t>
      </w:r>
      <w:r w:rsidR="00CF05FE" w:rsidRPr="00BE6641">
        <w:rPr>
          <w:rFonts w:ascii="Open Sans" w:hAnsi="Open Sans" w:cs="Open Sans"/>
          <w:sz w:val="20"/>
          <w:szCs w:val="20"/>
        </w:rPr>
        <w:t>biekt</w:t>
      </w:r>
      <w:r w:rsidRPr="00BE6641">
        <w:rPr>
          <w:rFonts w:ascii="Open Sans" w:hAnsi="Open Sans" w:cs="Open Sans"/>
          <w:sz w:val="20"/>
          <w:szCs w:val="20"/>
        </w:rPr>
        <w:t>ów</w:t>
      </w:r>
      <w:r w:rsidR="00CF05FE" w:rsidRPr="00BE6641">
        <w:rPr>
          <w:rFonts w:ascii="Open Sans" w:hAnsi="Open Sans" w:cs="Open Sans"/>
          <w:sz w:val="20"/>
          <w:szCs w:val="20"/>
        </w:rPr>
        <w:t xml:space="preserve"> </w:t>
      </w:r>
      <w:r w:rsidR="00522E87" w:rsidRPr="00BE6641">
        <w:rPr>
          <w:rFonts w:ascii="Open Sans" w:hAnsi="Open Sans" w:cs="Open Sans"/>
          <w:sz w:val="20"/>
          <w:szCs w:val="20"/>
        </w:rPr>
        <w:t>spełniających zadania</w:t>
      </w:r>
      <w:r w:rsidR="007B6913" w:rsidRPr="00BE6641">
        <w:rPr>
          <w:rFonts w:ascii="Open Sans" w:hAnsi="Open Sans" w:cs="Open Sans"/>
          <w:sz w:val="20"/>
          <w:szCs w:val="20"/>
        </w:rPr>
        <w:t xml:space="preserve"> </w:t>
      </w:r>
      <w:r w:rsidR="00CF05FE" w:rsidRPr="00BE6641">
        <w:rPr>
          <w:rFonts w:ascii="Open Sans" w:hAnsi="Open Sans" w:cs="Open Sans"/>
          <w:sz w:val="20"/>
          <w:szCs w:val="20"/>
        </w:rPr>
        <w:t>mał</w:t>
      </w:r>
      <w:r w:rsidR="00522E87" w:rsidRPr="00BE6641">
        <w:rPr>
          <w:rFonts w:ascii="Open Sans" w:hAnsi="Open Sans" w:cs="Open Sans"/>
          <w:sz w:val="20"/>
          <w:szCs w:val="20"/>
        </w:rPr>
        <w:t>ej</w:t>
      </w:r>
      <w:r w:rsidR="00CF05FE" w:rsidRPr="00BE6641">
        <w:rPr>
          <w:rFonts w:ascii="Open Sans" w:hAnsi="Open Sans" w:cs="Open Sans"/>
          <w:sz w:val="20"/>
          <w:szCs w:val="20"/>
        </w:rPr>
        <w:t xml:space="preserve"> retencj</w:t>
      </w:r>
      <w:r w:rsidR="00522E87" w:rsidRPr="00BE6641">
        <w:rPr>
          <w:rFonts w:ascii="Open Sans" w:hAnsi="Open Sans" w:cs="Open Sans"/>
          <w:sz w:val="20"/>
          <w:szCs w:val="20"/>
        </w:rPr>
        <w:t>i</w:t>
      </w:r>
      <w:r w:rsidR="00CF05FE" w:rsidRPr="00BE6641">
        <w:rPr>
          <w:rFonts w:ascii="Open Sans" w:hAnsi="Open Sans" w:cs="Open Sans"/>
          <w:sz w:val="20"/>
          <w:szCs w:val="20"/>
        </w:rPr>
        <w:t xml:space="preserve"> miejsk</w:t>
      </w:r>
      <w:r w:rsidR="00522E87" w:rsidRPr="00BE6641">
        <w:rPr>
          <w:rFonts w:ascii="Open Sans" w:hAnsi="Open Sans" w:cs="Open Sans"/>
          <w:sz w:val="20"/>
          <w:szCs w:val="20"/>
        </w:rPr>
        <w:t>iej</w:t>
      </w:r>
      <w:r w:rsidR="00CF05FE" w:rsidRPr="00BE6641">
        <w:rPr>
          <w:rFonts w:ascii="Open Sans" w:hAnsi="Open Sans" w:cs="Open Sans"/>
          <w:sz w:val="20"/>
          <w:szCs w:val="20"/>
        </w:rPr>
        <w:t xml:space="preserve"> </w:t>
      </w:r>
      <w:r w:rsidRPr="00BE6641">
        <w:rPr>
          <w:rFonts w:ascii="Open Sans" w:hAnsi="Open Sans" w:cs="Open Sans"/>
          <w:sz w:val="20"/>
          <w:szCs w:val="20"/>
        </w:rPr>
        <w:t>można zaliczyć:</w:t>
      </w:r>
    </w:p>
    <w:bookmarkEnd w:id="0"/>
    <w:p w14:paraId="21C2CC70" w14:textId="1626BBF4" w:rsidR="006C2CFE" w:rsidRPr="00BE6641" w:rsidRDefault="006C2CFE" w:rsidP="006D0093">
      <w:pPr>
        <w:spacing w:after="0"/>
        <w:ind w:left="284" w:hanging="142"/>
        <w:rPr>
          <w:rFonts w:ascii="Open Sans" w:hAnsi="Open Sans" w:cs="Open Sans"/>
          <w:sz w:val="20"/>
          <w:szCs w:val="20"/>
        </w:rPr>
      </w:pPr>
      <w:r w:rsidRPr="00BE6641">
        <w:rPr>
          <w:rFonts w:ascii="Open Sans" w:hAnsi="Open Sans" w:cs="Open Sans"/>
          <w:sz w:val="20"/>
          <w:szCs w:val="20"/>
        </w:rPr>
        <w:t>- trawniki uformowane w sposób pozwalający na zatrzymanie objętości wody (np. obniżone względem powierzchni uszczelnionych)</w:t>
      </w:r>
      <w:r w:rsidR="003B4AA4" w:rsidRPr="00BE6641">
        <w:rPr>
          <w:rFonts w:ascii="Open Sans" w:hAnsi="Open Sans" w:cs="Open Sans"/>
          <w:sz w:val="20"/>
          <w:szCs w:val="20"/>
        </w:rPr>
        <w:t>,</w:t>
      </w:r>
    </w:p>
    <w:p w14:paraId="4929BA1B" w14:textId="7F4E758F" w:rsidR="006C2CFE" w:rsidRPr="00BE6641" w:rsidRDefault="006C2CFE" w:rsidP="006D0093">
      <w:pPr>
        <w:spacing w:after="0"/>
        <w:ind w:left="284" w:hanging="142"/>
        <w:rPr>
          <w:rFonts w:ascii="Open Sans" w:hAnsi="Open Sans" w:cs="Open Sans"/>
          <w:sz w:val="20"/>
          <w:szCs w:val="20"/>
        </w:rPr>
      </w:pPr>
      <w:r w:rsidRPr="00BE6641">
        <w:rPr>
          <w:rFonts w:ascii="Open Sans" w:hAnsi="Open Sans" w:cs="Open Sans"/>
          <w:sz w:val="20"/>
          <w:szCs w:val="20"/>
        </w:rPr>
        <w:t>- niecki terenowe</w:t>
      </w:r>
      <w:r w:rsidR="00770BD4" w:rsidRPr="00BE6641">
        <w:rPr>
          <w:rFonts w:ascii="Open Sans" w:hAnsi="Open Sans" w:cs="Open Sans"/>
          <w:sz w:val="20"/>
          <w:szCs w:val="20"/>
        </w:rPr>
        <w:t>,</w:t>
      </w:r>
      <w:r w:rsidRPr="00BE6641">
        <w:rPr>
          <w:rFonts w:ascii="Open Sans" w:hAnsi="Open Sans" w:cs="Open Sans"/>
          <w:sz w:val="20"/>
          <w:szCs w:val="20"/>
        </w:rPr>
        <w:t xml:space="preserve"> do których skierowany jest odpływ wody z powierzchni uszczelnionych</w:t>
      </w:r>
      <w:r w:rsidR="006D0093" w:rsidRPr="00BE6641">
        <w:rPr>
          <w:rFonts w:ascii="Open Sans" w:hAnsi="Open Sans" w:cs="Open Sans"/>
          <w:sz w:val="20"/>
          <w:szCs w:val="20"/>
        </w:rPr>
        <w:t>,</w:t>
      </w:r>
    </w:p>
    <w:p w14:paraId="60D57A58" w14:textId="4E3ECF4B" w:rsidR="006C2CFE" w:rsidRPr="00BE6641" w:rsidRDefault="006C2CFE" w:rsidP="006D0093">
      <w:pPr>
        <w:spacing w:after="0"/>
        <w:ind w:left="284" w:hanging="142"/>
        <w:rPr>
          <w:rFonts w:ascii="Open Sans" w:hAnsi="Open Sans" w:cs="Open Sans"/>
          <w:sz w:val="20"/>
          <w:szCs w:val="20"/>
        </w:rPr>
      </w:pPr>
      <w:r w:rsidRPr="00BE6641">
        <w:rPr>
          <w:rFonts w:ascii="Open Sans" w:hAnsi="Open Sans" w:cs="Open Sans"/>
          <w:sz w:val="20"/>
          <w:szCs w:val="20"/>
        </w:rPr>
        <w:t>- ogrody deszczowe</w:t>
      </w:r>
      <w:r w:rsidR="00770BD4" w:rsidRPr="00BE6641">
        <w:rPr>
          <w:rFonts w:ascii="Open Sans" w:hAnsi="Open Sans" w:cs="Open Sans"/>
          <w:sz w:val="20"/>
          <w:szCs w:val="20"/>
        </w:rPr>
        <w:t>,</w:t>
      </w:r>
      <w:r w:rsidRPr="00BE6641">
        <w:rPr>
          <w:rFonts w:ascii="Open Sans" w:hAnsi="Open Sans" w:cs="Open Sans"/>
          <w:sz w:val="20"/>
          <w:szCs w:val="20"/>
        </w:rPr>
        <w:t xml:space="preserve"> do których skierowany jest odpływ wody</w:t>
      </w:r>
      <w:r w:rsidR="003B4AA4" w:rsidRPr="00BE6641">
        <w:rPr>
          <w:rFonts w:ascii="Open Sans" w:hAnsi="Open Sans" w:cs="Open Sans"/>
          <w:sz w:val="20"/>
          <w:szCs w:val="20"/>
        </w:rPr>
        <w:t>,</w:t>
      </w:r>
    </w:p>
    <w:p w14:paraId="78C36851" w14:textId="4604B82A" w:rsidR="000E2BC9" w:rsidRPr="00BE6641" w:rsidRDefault="000E2BC9" w:rsidP="006D0093">
      <w:pPr>
        <w:spacing w:after="0"/>
        <w:ind w:left="284" w:hanging="142"/>
        <w:rPr>
          <w:rFonts w:ascii="Open Sans" w:hAnsi="Open Sans" w:cs="Open Sans"/>
          <w:sz w:val="20"/>
          <w:szCs w:val="20"/>
        </w:rPr>
      </w:pPr>
      <w:r w:rsidRPr="00BE6641">
        <w:rPr>
          <w:rFonts w:ascii="Open Sans" w:hAnsi="Open Sans" w:cs="Open Sans"/>
          <w:sz w:val="20"/>
          <w:szCs w:val="20"/>
        </w:rPr>
        <w:t>- zbiorniki otwarte, stawy zasilane jedynie wodami opadowymi i roztopowymi</w:t>
      </w:r>
      <w:r w:rsidR="003B4AA4" w:rsidRPr="00BE6641">
        <w:rPr>
          <w:rFonts w:ascii="Open Sans" w:hAnsi="Open Sans" w:cs="Open Sans"/>
          <w:sz w:val="20"/>
          <w:szCs w:val="20"/>
        </w:rPr>
        <w:t>,</w:t>
      </w:r>
    </w:p>
    <w:p w14:paraId="7B85F045" w14:textId="04AB09CB" w:rsidR="00416273" w:rsidRPr="00BE6641" w:rsidRDefault="00416273" w:rsidP="006D0093">
      <w:pPr>
        <w:spacing w:after="0"/>
        <w:ind w:left="284" w:hanging="142"/>
        <w:rPr>
          <w:rFonts w:ascii="Open Sans" w:hAnsi="Open Sans" w:cs="Open Sans"/>
          <w:sz w:val="20"/>
          <w:szCs w:val="20"/>
        </w:rPr>
      </w:pPr>
      <w:r w:rsidRPr="00BE6641">
        <w:rPr>
          <w:rFonts w:ascii="Open Sans" w:hAnsi="Open Sans" w:cs="Open Sans"/>
          <w:sz w:val="20"/>
          <w:szCs w:val="20"/>
        </w:rPr>
        <w:t>- studnie chłonne</w:t>
      </w:r>
      <w:r w:rsidR="003B4AA4" w:rsidRPr="00BE6641">
        <w:rPr>
          <w:rFonts w:ascii="Open Sans" w:hAnsi="Open Sans" w:cs="Open Sans"/>
          <w:sz w:val="20"/>
          <w:szCs w:val="20"/>
        </w:rPr>
        <w:t>,</w:t>
      </w:r>
    </w:p>
    <w:p w14:paraId="5C5F8937" w14:textId="090EDBF3" w:rsidR="00345FF5" w:rsidRPr="00BE6641" w:rsidRDefault="00345FF5" w:rsidP="006D0093">
      <w:pPr>
        <w:spacing w:after="0"/>
        <w:ind w:left="284" w:hanging="142"/>
        <w:rPr>
          <w:rFonts w:ascii="Open Sans" w:hAnsi="Open Sans" w:cs="Open Sans"/>
          <w:sz w:val="20"/>
          <w:szCs w:val="20"/>
        </w:rPr>
      </w:pPr>
      <w:r w:rsidRPr="00BE6641">
        <w:rPr>
          <w:rFonts w:ascii="Open Sans" w:hAnsi="Open Sans" w:cs="Open Sans"/>
          <w:sz w:val="20"/>
          <w:szCs w:val="20"/>
        </w:rPr>
        <w:t>- zbiorniki rozsączające</w:t>
      </w:r>
      <w:r w:rsidR="003B4AA4" w:rsidRPr="00BE6641">
        <w:rPr>
          <w:rFonts w:ascii="Open Sans" w:hAnsi="Open Sans" w:cs="Open Sans"/>
          <w:sz w:val="20"/>
          <w:szCs w:val="20"/>
        </w:rPr>
        <w:t>,</w:t>
      </w:r>
    </w:p>
    <w:p w14:paraId="52846391" w14:textId="71793D86" w:rsidR="008C0BE3" w:rsidRPr="00BE6641" w:rsidRDefault="000E2BC9" w:rsidP="00BE6641">
      <w:pPr>
        <w:spacing w:after="0"/>
        <w:ind w:left="284" w:hanging="142"/>
        <w:rPr>
          <w:rFonts w:ascii="Open Sans" w:hAnsi="Open Sans" w:cs="Open Sans"/>
          <w:sz w:val="20"/>
          <w:szCs w:val="20"/>
        </w:rPr>
      </w:pPr>
      <w:r w:rsidRPr="00BE6641">
        <w:rPr>
          <w:rFonts w:ascii="Open Sans" w:hAnsi="Open Sans" w:cs="Open Sans"/>
          <w:sz w:val="20"/>
          <w:szCs w:val="20"/>
        </w:rPr>
        <w:t>- inne obiekty o określonej objętości służące do retencji wód opadowych i wegetacji roślin.</w:t>
      </w:r>
    </w:p>
    <w:p w14:paraId="439E571C" w14:textId="30F56DDC" w:rsidR="006C2CFE" w:rsidRPr="00BE6641" w:rsidRDefault="00770BD4" w:rsidP="00FF1A65">
      <w:pPr>
        <w:spacing w:before="240" w:after="240"/>
        <w:rPr>
          <w:rFonts w:ascii="Open Sans" w:hAnsi="Open Sans" w:cs="Open Sans"/>
          <w:b/>
          <w:bCs/>
          <w:sz w:val="24"/>
          <w:szCs w:val="24"/>
        </w:rPr>
      </w:pPr>
      <w:bookmarkStart w:id="1" w:name="_Hlk63231312"/>
      <w:r w:rsidRPr="00BE6641">
        <w:rPr>
          <w:rFonts w:ascii="Open Sans" w:hAnsi="Open Sans" w:cs="Open Sans"/>
          <w:b/>
          <w:bCs/>
          <w:sz w:val="24"/>
          <w:szCs w:val="24"/>
        </w:rPr>
        <w:t>BILANS OBJĘTOŚCI WODY OPADOWEJ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5282"/>
        <w:gridCol w:w="1811"/>
        <w:gridCol w:w="1079"/>
        <w:gridCol w:w="512"/>
      </w:tblGrid>
      <w:tr w:rsidR="008C0BE3" w:rsidRPr="00BE6641" w14:paraId="488E0C7F" w14:textId="77777777" w:rsidTr="00BE6641">
        <w:trPr>
          <w:trHeight w:val="545"/>
        </w:trPr>
        <w:tc>
          <w:tcPr>
            <w:tcW w:w="388" w:type="dxa"/>
          </w:tcPr>
          <w:p w14:paraId="5B5601C7" w14:textId="77777777" w:rsidR="008C0BE3" w:rsidRPr="00BE6641" w:rsidRDefault="008C0BE3" w:rsidP="00E9691A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6641">
              <w:rPr>
                <w:rFonts w:ascii="Open Sans" w:hAnsi="Open Sans" w:cs="Open San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82" w:type="dxa"/>
          </w:tcPr>
          <w:p w14:paraId="0D8F1520" w14:textId="36A3998B" w:rsidR="008C0BE3" w:rsidRPr="00BE6641" w:rsidRDefault="008C0BE3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E6641">
              <w:rPr>
                <w:rFonts w:ascii="Open Sans" w:hAnsi="Open Sans" w:cs="Open Sans"/>
                <w:b/>
              </w:rPr>
              <w:t xml:space="preserve">Obliczenie wymaganej objętości </w:t>
            </w:r>
            <w:r w:rsidR="003614F8" w:rsidRPr="00BE6641">
              <w:rPr>
                <w:rFonts w:ascii="Open Sans" w:hAnsi="Open Sans" w:cs="Open Sans"/>
                <w:b/>
              </w:rPr>
              <w:t>obiektów</w:t>
            </w:r>
            <w:r w:rsidRPr="00BE6641">
              <w:rPr>
                <w:rFonts w:ascii="Open Sans" w:hAnsi="Open Sans" w:cs="Open Sans"/>
                <w:b/>
              </w:rPr>
              <w:t xml:space="preserve"> retencyjnych</w:t>
            </w:r>
          </w:p>
        </w:tc>
        <w:tc>
          <w:tcPr>
            <w:tcW w:w="1811" w:type="dxa"/>
          </w:tcPr>
          <w:p w14:paraId="452A1A55" w14:textId="77777777" w:rsidR="008C0BE3" w:rsidRPr="00BE6641" w:rsidRDefault="008C0BE3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</w:tcPr>
          <w:p w14:paraId="7B410112" w14:textId="77777777" w:rsidR="008C0BE3" w:rsidRPr="00BE6641" w:rsidRDefault="008C0BE3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2" w:type="dxa"/>
          </w:tcPr>
          <w:p w14:paraId="07D319B6" w14:textId="77777777" w:rsidR="008C0BE3" w:rsidRPr="00BE6641" w:rsidRDefault="008C0BE3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C0BE3" w:rsidRPr="00BE6641" w14:paraId="6C40F0C3" w14:textId="77777777" w:rsidTr="00BE6641">
        <w:trPr>
          <w:trHeight w:val="408"/>
        </w:trPr>
        <w:tc>
          <w:tcPr>
            <w:tcW w:w="388" w:type="dxa"/>
          </w:tcPr>
          <w:p w14:paraId="0C823284" w14:textId="77777777" w:rsidR="008C0BE3" w:rsidRPr="00BE6641" w:rsidRDefault="008C0BE3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82" w:type="dxa"/>
          </w:tcPr>
          <w:p w14:paraId="79D8A547" w14:textId="5E65FD7A" w:rsidR="008C0BE3" w:rsidRPr="00BE6641" w:rsidRDefault="008C0BE3" w:rsidP="00E9691A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 xml:space="preserve">Powierzchnie dachów </w:t>
            </w:r>
            <w:r w:rsidR="003614F8" w:rsidRPr="00BE6641">
              <w:rPr>
                <w:rFonts w:ascii="Open Sans" w:hAnsi="Open Sans" w:cs="Open Sans"/>
              </w:rPr>
              <w:t>(w tym dach nad halą garażową)</w:t>
            </w:r>
          </w:p>
        </w:tc>
        <w:tc>
          <w:tcPr>
            <w:tcW w:w="1811" w:type="dxa"/>
          </w:tcPr>
          <w:p w14:paraId="07497EE5" w14:textId="77777777" w:rsidR="008C0BE3" w:rsidRPr="00BE6641" w:rsidRDefault="008C0BE3" w:rsidP="00E9691A">
            <w:pPr>
              <w:jc w:val="right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A=</w:t>
            </w:r>
          </w:p>
        </w:tc>
        <w:tc>
          <w:tcPr>
            <w:tcW w:w="1079" w:type="dxa"/>
          </w:tcPr>
          <w:p w14:paraId="2995D276" w14:textId="77777777" w:rsidR="008C0BE3" w:rsidRPr="00BE6641" w:rsidRDefault="008C0BE3" w:rsidP="00E9691A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……………</w:t>
            </w:r>
          </w:p>
        </w:tc>
        <w:tc>
          <w:tcPr>
            <w:tcW w:w="512" w:type="dxa"/>
          </w:tcPr>
          <w:p w14:paraId="73B7C657" w14:textId="77777777" w:rsidR="008C0BE3" w:rsidRPr="00BE6641" w:rsidRDefault="008C0BE3" w:rsidP="00E9691A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m</w:t>
            </w:r>
            <w:r w:rsidRPr="00BE6641">
              <w:rPr>
                <w:rFonts w:ascii="Open Sans" w:hAnsi="Open Sans" w:cs="Open Sans"/>
                <w:vertAlign w:val="superscript"/>
              </w:rPr>
              <w:t>2</w:t>
            </w:r>
          </w:p>
        </w:tc>
      </w:tr>
      <w:tr w:rsidR="008C0BE3" w:rsidRPr="00BE6641" w14:paraId="746F5B2F" w14:textId="77777777" w:rsidTr="00BE6641">
        <w:trPr>
          <w:trHeight w:val="408"/>
        </w:trPr>
        <w:tc>
          <w:tcPr>
            <w:tcW w:w="388" w:type="dxa"/>
          </w:tcPr>
          <w:p w14:paraId="12615E1B" w14:textId="77777777" w:rsidR="008C0BE3" w:rsidRPr="00BE6641" w:rsidRDefault="008C0BE3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82" w:type="dxa"/>
          </w:tcPr>
          <w:p w14:paraId="3C63EFA0" w14:textId="7BB47CA3" w:rsidR="008C0BE3" w:rsidRPr="00BE6641" w:rsidRDefault="008C0BE3" w:rsidP="00E9691A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 xml:space="preserve">Powierzchnie komunikacyjne uszczelnione </w:t>
            </w:r>
          </w:p>
        </w:tc>
        <w:tc>
          <w:tcPr>
            <w:tcW w:w="1811" w:type="dxa"/>
          </w:tcPr>
          <w:p w14:paraId="70F68D19" w14:textId="77777777" w:rsidR="008C0BE3" w:rsidRPr="00BE6641" w:rsidRDefault="008C0BE3" w:rsidP="003614F8">
            <w:pPr>
              <w:jc w:val="right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B=</w:t>
            </w:r>
          </w:p>
        </w:tc>
        <w:tc>
          <w:tcPr>
            <w:tcW w:w="1079" w:type="dxa"/>
          </w:tcPr>
          <w:p w14:paraId="5776F75E" w14:textId="77777777" w:rsidR="008C0BE3" w:rsidRPr="00BE6641" w:rsidRDefault="008C0BE3" w:rsidP="00E9691A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……………</w:t>
            </w:r>
          </w:p>
        </w:tc>
        <w:tc>
          <w:tcPr>
            <w:tcW w:w="512" w:type="dxa"/>
          </w:tcPr>
          <w:p w14:paraId="3C892579" w14:textId="77777777" w:rsidR="008C0BE3" w:rsidRPr="00BE6641" w:rsidRDefault="008C0BE3" w:rsidP="00E9691A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m</w:t>
            </w:r>
            <w:r w:rsidRPr="00BE6641">
              <w:rPr>
                <w:rFonts w:ascii="Open Sans" w:hAnsi="Open Sans" w:cs="Open Sans"/>
                <w:vertAlign w:val="superscript"/>
              </w:rPr>
              <w:t>2</w:t>
            </w:r>
          </w:p>
        </w:tc>
      </w:tr>
      <w:tr w:rsidR="008C0BE3" w:rsidRPr="00BE6641" w14:paraId="253D957C" w14:textId="77777777" w:rsidTr="00BE6641">
        <w:trPr>
          <w:trHeight w:val="421"/>
        </w:trPr>
        <w:tc>
          <w:tcPr>
            <w:tcW w:w="388" w:type="dxa"/>
          </w:tcPr>
          <w:p w14:paraId="6F0A1E2C" w14:textId="77777777" w:rsidR="008C0BE3" w:rsidRPr="00BE6641" w:rsidRDefault="008C0BE3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82" w:type="dxa"/>
          </w:tcPr>
          <w:p w14:paraId="723460D0" w14:textId="29809144" w:rsidR="008C0BE3" w:rsidRPr="00BE6641" w:rsidRDefault="008C0BE3" w:rsidP="00E9691A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Powierzchnie półprzepuszczalne</w:t>
            </w:r>
          </w:p>
        </w:tc>
        <w:tc>
          <w:tcPr>
            <w:tcW w:w="1811" w:type="dxa"/>
          </w:tcPr>
          <w:p w14:paraId="5E72FBE1" w14:textId="77777777" w:rsidR="008C0BE3" w:rsidRPr="00BE6641" w:rsidRDefault="008C0BE3" w:rsidP="00E9691A">
            <w:pPr>
              <w:jc w:val="right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C=</w:t>
            </w:r>
          </w:p>
        </w:tc>
        <w:tc>
          <w:tcPr>
            <w:tcW w:w="1079" w:type="dxa"/>
          </w:tcPr>
          <w:p w14:paraId="7C35CB5D" w14:textId="77777777" w:rsidR="008C0BE3" w:rsidRPr="00BE6641" w:rsidRDefault="008C0BE3" w:rsidP="00E9691A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……………</w:t>
            </w:r>
          </w:p>
        </w:tc>
        <w:tc>
          <w:tcPr>
            <w:tcW w:w="512" w:type="dxa"/>
          </w:tcPr>
          <w:p w14:paraId="36C7ACD1" w14:textId="77777777" w:rsidR="008C0BE3" w:rsidRPr="00BE6641" w:rsidRDefault="008C0BE3" w:rsidP="00E9691A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m</w:t>
            </w:r>
            <w:r w:rsidRPr="00BE6641">
              <w:rPr>
                <w:rFonts w:ascii="Open Sans" w:hAnsi="Open Sans" w:cs="Open Sans"/>
                <w:vertAlign w:val="superscript"/>
              </w:rPr>
              <w:t>2</w:t>
            </w:r>
          </w:p>
        </w:tc>
      </w:tr>
      <w:tr w:rsidR="008C0BE3" w:rsidRPr="00BE6641" w14:paraId="703484B2" w14:textId="77777777" w:rsidTr="00BE6641">
        <w:trPr>
          <w:trHeight w:val="769"/>
        </w:trPr>
        <w:tc>
          <w:tcPr>
            <w:tcW w:w="388" w:type="dxa"/>
          </w:tcPr>
          <w:p w14:paraId="469C7B6E" w14:textId="77777777" w:rsidR="008C0BE3" w:rsidRPr="00BE6641" w:rsidRDefault="008C0BE3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82" w:type="dxa"/>
          </w:tcPr>
          <w:p w14:paraId="7C380C70" w14:textId="4FE09B37" w:rsidR="008C0BE3" w:rsidRPr="00BE6641" w:rsidRDefault="008C0BE3" w:rsidP="00E9691A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Suma powierzchni</w:t>
            </w:r>
          </w:p>
        </w:tc>
        <w:tc>
          <w:tcPr>
            <w:tcW w:w="1811" w:type="dxa"/>
          </w:tcPr>
          <w:p w14:paraId="0D4230F5" w14:textId="77777777" w:rsidR="008C0BE3" w:rsidRPr="00BE6641" w:rsidRDefault="008C0BE3" w:rsidP="00E9691A">
            <w:pPr>
              <w:jc w:val="right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SP=A+B+C=</w:t>
            </w:r>
          </w:p>
        </w:tc>
        <w:tc>
          <w:tcPr>
            <w:tcW w:w="1079" w:type="dxa"/>
          </w:tcPr>
          <w:p w14:paraId="3F5CDBAE" w14:textId="77777777" w:rsidR="008C0BE3" w:rsidRPr="00BE6641" w:rsidRDefault="008C0BE3" w:rsidP="00E9691A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……………</w:t>
            </w:r>
          </w:p>
        </w:tc>
        <w:tc>
          <w:tcPr>
            <w:tcW w:w="512" w:type="dxa"/>
          </w:tcPr>
          <w:p w14:paraId="68647049" w14:textId="77777777" w:rsidR="008C0BE3" w:rsidRPr="00BE6641" w:rsidRDefault="008C0BE3" w:rsidP="00E9691A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m</w:t>
            </w:r>
            <w:r w:rsidRPr="00BE6641">
              <w:rPr>
                <w:rFonts w:ascii="Open Sans" w:hAnsi="Open Sans" w:cs="Open Sans"/>
                <w:vertAlign w:val="superscript"/>
              </w:rPr>
              <w:t>2</w:t>
            </w:r>
          </w:p>
        </w:tc>
      </w:tr>
      <w:tr w:rsidR="008C0BE3" w:rsidRPr="00BE6641" w14:paraId="7F5C306A" w14:textId="77777777" w:rsidTr="00BE6641">
        <w:trPr>
          <w:trHeight w:val="412"/>
        </w:trPr>
        <w:tc>
          <w:tcPr>
            <w:tcW w:w="388" w:type="dxa"/>
          </w:tcPr>
          <w:p w14:paraId="29D39B40" w14:textId="77777777" w:rsidR="008C0BE3" w:rsidRPr="00BE6641" w:rsidRDefault="008C0BE3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82" w:type="dxa"/>
          </w:tcPr>
          <w:p w14:paraId="35F7A005" w14:textId="77777777" w:rsidR="008C0BE3" w:rsidRPr="00BE6641" w:rsidRDefault="008C0BE3" w:rsidP="00E9691A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  <w:b/>
              </w:rPr>
              <w:t>Wymagana objętość obiektów retencyjnych (V):</w:t>
            </w:r>
          </w:p>
        </w:tc>
        <w:tc>
          <w:tcPr>
            <w:tcW w:w="1811" w:type="dxa"/>
          </w:tcPr>
          <w:p w14:paraId="77C2BB60" w14:textId="77777777" w:rsidR="008C0BE3" w:rsidRPr="00BE6641" w:rsidRDefault="008C0BE3" w:rsidP="00E9691A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BE6641">
              <w:rPr>
                <w:rFonts w:ascii="Open Sans" w:hAnsi="Open Sans" w:cs="Open Sans"/>
                <w:b/>
                <w:bCs/>
              </w:rPr>
              <w:t>V= SP x 0,03 =</w:t>
            </w:r>
          </w:p>
        </w:tc>
        <w:tc>
          <w:tcPr>
            <w:tcW w:w="1079" w:type="dxa"/>
          </w:tcPr>
          <w:p w14:paraId="049B50BC" w14:textId="77777777" w:rsidR="008C0BE3" w:rsidRPr="00BE6641" w:rsidRDefault="008C0BE3" w:rsidP="00E9691A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……………</w:t>
            </w:r>
          </w:p>
        </w:tc>
        <w:tc>
          <w:tcPr>
            <w:tcW w:w="512" w:type="dxa"/>
          </w:tcPr>
          <w:p w14:paraId="5574DD57" w14:textId="77777777" w:rsidR="008C0BE3" w:rsidRPr="00BE6641" w:rsidRDefault="008C0BE3" w:rsidP="00E9691A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  <w:b/>
              </w:rPr>
              <w:t>m</w:t>
            </w:r>
            <w:r w:rsidRPr="00BE6641">
              <w:rPr>
                <w:rFonts w:ascii="Open Sans" w:hAnsi="Open Sans" w:cs="Open Sans"/>
                <w:b/>
                <w:vertAlign w:val="superscript"/>
              </w:rPr>
              <w:t>3</w:t>
            </w:r>
          </w:p>
        </w:tc>
      </w:tr>
      <w:tr w:rsidR="008C0BE3" w:rsidRPr="00BE6641" w14:paraId="71197EE0" w14:textId="77777777" w:rsidTr="00BE6641">
        <w:trPr>
          <w:trHeight w:val="416"/>
        </w:trPr>
        <w:tc>
          <w:tcPr>
            <w:tcW w:w="388" w:type="dxa"/>
          </w:tcPr>
          <w:p w14:paraId="0EBA3C3C" w14:textId="77777777" w:rsidR="008C0BE3" w:rsidRPr="00BE6641" w:rsidRDefault="008C0BE3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82" w:type="dxa"/>
          </w:tcPr>
          <w:p w14:paraId="19A588AA" w14:textId="77777777" w:rsidR="008C0BE3" w:rsidRPr="00BE6641" w:rsidRDefault="008C0BE3" w:rsidP="00E9691A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  <w:b/>
              </w:rPr>
              <w:t>Zalecana objętość obiektów retencyjnych (V*):</w:t>
            </w:r>
          </w:p>
        </w:tc>
        <w:tc>
          <w:tcPr>
            <w:tcW w:w="1811" w:type="dxa"/>
          </w:tcPr>
          <w:p w14:paraId="7E78A471" w14:textId="77777777" w:rsidR="008C0BE3" w:rsidRPr="00BE6641" w:rsidRDefault="008C0BE3" w:rsidP="003B4AA4">
            <w:pPr>
              <w:rPr>
                <w:rFonts w:ascii="Open Sans" w:hAnsi="Open Sans" w:cs="Open Sans"/>
                <w:b/>
                <w:bCs/>
              </w:rPr>
            </w:pPr>
            <w:r w:rsidRPr="00BE6641">
              <w:rPr>
                <w:rFonts w:ascii="Open Sans" w:hAnsi="Open Sans" w:cs="Open Sans"/>
                <w:b/>
                <w:bCs/>
              </w:rPr>
              <w:t>V*= SP x 0,06 =</w:t>
            </w:r>
          </w:p>
        </w:tc>
        <w:tc>
          <w:tcPr>
            <w:tcW w:w="1079" w:type="dxa"/>
          </w:tcPr>
          <w:p w14:paraId="75497636" w14:textId="77777777" w:rsidR="008C0BE3" w:rsidRPr="00BE6641" w:rsidRDefault="008C0BE3" w:rsidP="00E9691A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……………</w:t>
            </w:r>
          </w:p>
        </w:tc>
        <w:tc>
          <w:tcPr>
            <w:tcW w:w="512" w:type="dxa"/>
          </w:tcPr>
          <w:p w14:paraId="1E48FCDD" w14:textId="77777777" w:rsidR="008C0BE3" w:rsidRPr="00BE6641" w:rsidRDefault="008C0BE3" w:rsidP="00E9691A">
            <w:pPr>
              <w:jc w:val="both"/>
              <w:rPr>
                <w:rFonts w:ascii="Open Sans" w:hAnsi="Open Sans" w:cs="Open Sans"/>
                <w:b/>
              </w:rPr>
            </w:pPr>
            <w:r w:rsidRPr="00BE6641">
              <w:rPr>
                <w:rFonts w:ascii="Open Sans" w:hAnsi="Open Sans" w:cs="Open Sans"/>
                <w:b/>
              </w:rPr>
              <w:t>m</w:t>
            </w:r>
            <w:r w:rsidRPr="00BE6641">
              <w:rPr>
                <w:rFonts w:ascii="Open Sans" w:hAnsi="Open Sans" w:cs="Open Sans"/>
                <w:b/>
                <w:vertAlign w:val="superscript"/>
              </w:rPr>
              <w:t>3</w:t>
            </w:r>
          </w:p>
        </w:tc>
      </w:tr>
    </w:tbl>
    <w:p w14:paraId="3FF44B6B" w14:textId="16519CAB" w:rsidR="007C4574" w:rsidRPr="00BE6641" w:rsidRDefault="007C4574" w:rsidP="008C0BE3">
      <w:pPr>
        <w:spacing w:before="120" w:after="0"/>
        <w:rPr>
          <w:rFonts w:ascii="Open Sans" w:hAnsi="Open Sans" w:cs="Open Sans"/>
          <w:b/>
          <w:vertAlign w:val="super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5424"/>
        <w:gridCol w:w="1669"/>
        <w:gridCol w:w="1079"/>
        <w:gridCol w:w="512"/>
      </w:tblGrid>
      <w:tr w:rsidR="0049564A" w:rsidRPr="00BE6641" w14:paraId="3B16A141" w14:textId="77777777" w:rsidTr="00BE6641">
        <w:trPr>
          <w:trHeight w:val="545"/>
        </w:trPr>
        <w:tc>
          <w:tcPr>
            <w:tcW w:w="388" w:type="dxa"/>
          </w:tcPr>
          <w:p w14:paraId="37AEFF40" w14:textId="77777777" w:rsidR="0049564A" w:rsidRPr="00BE6641" w:rsidRDefault="0049564A" w:rsidP="00E9691A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6641">
              <w:rPr>
                <w:rFonts w:ascii="Open Sans" w:hAnsi="Open Sans" w:cs="Open San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424" w:type="dxa"/>
          </w:tcPr>
          <w:p w14:paraId="4F830EFE" w14:textId="2D4CDBB5" w:rsidR="0049564A" w:rsidRPr="00BE6641" w:rsidRDefault="0049564A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E6641">
              <w:rPr>
                <w:rFonts w:ascii="Open Sans" w:hAnsi="Open Sans" w:cs="Open Sans"/>
                <w:b/>
              </w:rPr>
              <w:t>Zestawienie projektowan</w:t>
            </w:r>
            <w:r w:rsidR="003614F8" w:rsidRPr="00BE6641">
              <w:rPr>
                <w:rFonts w:ascii="Open Sans" w:hAnsi="Open Sans" w:cs="Open Sans"/>
                <w:b/>
              </w:rPr>
              <w:t>ej objętości</w:t>
            </w:r>
            <w:r w:rsidRPr="00BE6641">
              <w:rPr>
                <w:rFonts w:ascii="Open Sans" w:hAnsi="Open Sans" w:cs="Open Sans"/>
                <w:b/>
              </w:rPr>
              <w:t xml:space="preserve"> obiektów retencyjnych</w:t>
            </w:r>
          </w:p>
        </w:tc>
        <w:tc>
          <w:tcPr>
            <w:tcW w:w="1669" w:type="dxa"/>
          </w:tcPr>
          <w:p w14:paraId="71E310D2" w14:textId="77777777" w:rsidR="0049564A" w:rsidRPr="00BE6641" w:rsidRDefault="0049564A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</w:tcPr>
          <w:p w14:paraId="2F092D5E" w14:textId="77777777" w:rsidR="0049564A" w:rsidRPr="00BE6641" w:rsidRDefault="0049564A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2" w:type="dxa"/>
          </w:tcPr>
          <w:p w14:paraId="0E1E4A57" w14:textId="77777777" w:rsidR="0049564A" w:rsidRPr="00BE6641" w:rsidRDefault="0049564A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9564A" w:rsidRPr="00BE6641" w14:paraId="2C25062F" w14:textId="77777777" w:rsidTr="00BE6641">
        <w:trPr>
          <w:trHeight w:val="636"/>
        </w:trPr>
        <w:tc>
          <w:tcPr>
            <w:tcW w:w="388" w:type="dxa"/>
          </w:tcPr>
          <w:p w14:paraId="6E35168C" w14:textId="77777777" w:rsidR="0049564A" w:rsidRPr="00BE6641" w:rsidRDefault="0049564A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4" w:type="dxa"/>
          </w:tcPr>
          <w:p w14:paraId="05AEF432" w14:textId="77777777" w:rsidR="0049564A" w:rsidRPr="00BE6641" w:rsidRDefault="0049564A" w:rsidP="00E9691A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Tereny zieleni umożliwiające retencję (np. obniżone trawniki względem powierzchni uszczelnionych)</w:t>
            </w:r>
          </w:p>
        </w:tc>
        <w:tc>
          <w:tcPr>
            <w:tcW w:w="1669" w:type="dxa"/>
          </w:tcPr>
          <w:p w14:paraId="53DD2A51" w14:textId="77777777" w:rsidR="00FF1A65" w:rsidRPr="00BE6641" w:rsidRDefault="00FF1A65" w:rsidP="00FF1A65">
            <w:pPr>
              <w:jc w:val="right"/>
              <w:rPr>
                <w:rFonts w:ascii="Open Sans" w:hAnsi="Open Sans" w:cs="Open Sans"/>
              </w:rPr>
            </w:pPr>
          </w:p>
          <w:p w14:paraId="23DAD50B" w14:textId="1E26DC46" w:rsidR="0049564A" w:rsidRPr="00BE6641" w:rsidRDefault="0049564A" w:rsidP="00FF1A65">
            <w:pPr>
              <w:jc w:val="right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E=</w:t>
            </w:r>
          </w:p>
        </w:tc>
        <w:tc>
          <w:tcPr>
            <w:tcW w:w="1079" w:type="dxa"/>
          </w:tcPr>
          <w:p w14:paraId="211B9176" w14:textId="77777777" w:rsidR="00FF1A65" w:rsidRPr="00BE6641" w:rsidRDefault="00FF1A65" w:rsidP="00E9691A">
            <w:pPr>
              <w:jc w:val="both"/>
              <w:rPr>
                <w:rFonts w:ascii="Open Sans" w:hAnsi="Open Sans" w:cs="Open Sans"/>
              </w:rPr>
            </w:pPr>
          </w:p>
          <w:p w14:paraId="1D2BC749" w14:textId="66AD4ACD" w:rsidR="0049564A" w:rsidRPr="00BE6641" w:rsidRDefault="0049564A" w:rsidP="00E9691A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……………</w:t>
            </w:r>
          </w:p>
        </w:tc>
        <w:tc>
          <w:tcPr>
            <w:tcW w:w="512" w:type="dxa"/>
          </w:tcPr>
          <w:p w14:paraId="4F5DE73B" w14:textId="77777777" w:rsidR="00FF1A65" w:rsidRPr="00BE6641" w:rsidRDefault="00FF1A65" w:rsidP="00E9691A">
            <w:pPr>
              <w:jc w:val="both"/>
              <w:rPr>
                <w:rFonts w:ascii="Open Sans" w:hAnsi="Open Sans" w:cs="Open Sans"/>
                <w:bCs/>
              </w:rPr>
            </w:pPr>
          </w:p>
          <w:p w14:paraId="33890F84" w14:textId="6D8CD896" w:rsidR="0049564A" w:rsidRPr="00BE6641" w:rsidRDefault="0049564A" w:rsidP="00E9691A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  <w:bCs/>
              </w:rPr>
              <w:t>m</w:t>
            </w:r>
            <w:r w:rsidRPr="00BE6641">
              <w:rPr>
                <w:rFonts w:ascii="Open Sans" w:hAnsi="Open Sans" w:cs="Open Sans"/>
                <w:bCs/>
                <w:vertAlign w:val="superscript"/>
              </w:rPr>
              <w:t>3</w:t>
            </w:r>
          </w:p>
        </w:tc>
      </w:tr>
      <w:tr w:rsidR="0049564A" w:rsidRPr="00BE6641" w14:paraId="6CFFA1F3" w14:textId="77777777" w:rsidTr="00BE6641">
        <w:trPr>
          <w:trHeight w:val="276"/>
        </w:trPr>
        <w:tc>
          <w:tcPr>
            <w:tcW w:w="388" w:type="dxa"/>
          </w:tcPr>
          <w:p w14:paraId="236AFAA3" w14:textId="77777777" w:rsidR="0049564A" w:rsidRPr="00BE6641" w:rsidRDefault="0049564A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4" w:type="dxa"/>
          </w:tcPr>
          <w:p w14:paraId="5A1E1694" w14:textId="77777777" w:rsidR="0049564A" w:rsidRPr="00BE6641" w:rsidRDefault="0049564A" w:rsidP="00E9691A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Niecki terenowe</w:t>
            </w:r>
          </w:p>
        </w:tc>
        <w:tc>
          <w:tcPr>
            <w:tcW w:w="1669" w:type="dxa"/>
          </w:tcPr>
          <w:p w14:paraId="4F552406" w14:textId="77777777" w:rsidR="0049564A" w:rsidRPr="00BE6641" w:rsidRDefault="0049564A" w:rsidP="00FF1A65">
            <w:pPr>
              <w:jc w:val="right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F=</w:t>
            </w:r>
          </w:p>
        </w:tc>
        <w:tc>
          <w:tcPr>
            <w:tcW w:w="1079" w:type="dxa"/>
          </w:tcPr>
          <w:p w14:paraId="1053E87A" w14:textId="77777777" w:rsidR="0049564A" w:rsidRPr="00BE6641" w:rsidRDefault="0049564A" w:rsidP="00E9691A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……………</w:t>
            </w:r>
          </w:p>
        </w:tc>
        <w:tc>
          <w:tcPr>
            <w:tcW w:w="512" w:type="dxa"/>
          </w:tcPr>
          <w:p w14:paraId="7E0A522E" w14:textId="77777777" w:rsidR="0049564A" w:rsidRPr="00BE6641" w:rsidRDefault="0049564A" w:rsidP="00E9691A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  <w:bCs/>
              </w:rPr>
              <w:t>m</w:t>
            </w:r>
            <w:r w:rsidRPr="00BE6641">
              <w:rPr>
                <w:rFonts w:ascii="Open Sans" w:hAnsi="Open Sans" w:cs="Open Sans"/>
                <w:bCs/>
                <w:vertAlign w:val="superscript"/>
              </w:rPr>
              <w:t>3</w:t>
            </w:r>
          </w:p>
        </w:tc>
      </w:tr>
      <w:tr w:rsidR="0049564A" w:rsidRPr="00BE6641" w14:paraId="50E59F6E" w14:textId="77777777" w:rsidTr="00BE6641">
        <w:trPr>
          <w:trHeight w:val="421"/>
        </w:trPr>
        <w:tc>
          <w:tcPr>
            <w:tcW w:w="388" w:type="dxa"/>
          </w:tcPr>
          <w:p w14:paraId="25F4CF34" w14:textId="77777777" w:rsidR="0049564A" w:rsidRPr="00BE6641" w:rsidRDefault="0049564A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4" w:type="dxa"/>
          </w:tcPr>
          <w:p w14:paraId="3BBDD555" w14:textId="66753A04" w:rsidR="0049564A" w:rsidRPr="00BE6641" w:rsidRDefault="003614F8" w:rsidP="00E9691A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Zieleń</w:t>
            </w:r>
            <w:r w:rsidR="0049564A" w:rsidRPr="00BE6641">
              <w:rPr>
                <w:rFonts w:ascii="Open Sans" w:hAnsi="Open Sans" w:cs="Open Sans"/>
              </w:rPr>
              <w:t xml:space="preserve"> </w:t>
            </w:r>
            <w:r w:rsidRPr="00BE6641">
              <w:rPr>
                <w:rFonts w:ascii="Open Sans" w:hAnsi="Open Sans" w:cs="Open Sans"/>
              </w:rPr>
              <w:t xml:space="preserve">retencyjna </w:t>
            </w:r>
            <w:r w:rsidR="0049564A" w:rsidRPr="00BE6641">
              <w:rPr>
                <w:rFonts w:ascii="Open Sans" w:hAnsi="Open Sans" w:cs="Open Sans"/>
              </w:rPr>
              <w:t>(pojemność w niecce ogrodu deszczowego)</w:t>
            </w:r>
          </w:p>
        </w:tc>
        <w:tc>
          <w:tcPr>
            <w:tcW w:w="1669" w:type="dxa"/>
          </w:tcPr>
          <w:p w14:paraId="7CADF6BE" w14:textId="77777777" w:rsidR="0049564A" w:rsidRPr="00BE6641" w:rsidRDefault="0049564A" w:rsidP="00FF1A65">
            <w:pPr>
              <w:jc w:val="right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G=</w:t>
            </w:r>
          </w:p>
        </w:tc>
        <w:tc>
          <w:tcPr>
            <w:tcW w:w="1079" w:type="dxa"/>
          </w:tcPr>
          <w:p w14:paraId="38DFC133" w14:textId="77777777" w:rsidR="0049564A" w:rsidRPr="00BE6641" w:rsidRDefault="0049564A" w:rsidP="00E9691A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……………</w:t>
            </w:r>
          </w:p>
        </w:tc>
        <w:tc>
          <w:tcPr>
            <w:tcW w:w="512" w:type="dxa"/>
          </w:tcPr>
          <w:p w14:paraId="7B0383D6" w14:textId="77777777" w:rsidR="0049564A" w:rsidRPr="00BE6641" w:rsidRDefault="0049564A" w:rsidP="00E9691A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  <w:bCs/>
              </w:rPr>
              <w:t>m</w:t>
            </w:r>
            <w:r w:rsidRPr="00BE6641">
              <w:rPr>
                <w:rFonts w:ascii="Open Sans" w:hAnsi="Open Sans" w:cs="Open Sans"/>
                <w:bCs/>
                <w:vertAlign w:val="superscript"/>
              </w:rPr>
              <w:t>3</w:t>
            </w:r>
          </w:p>
        </w:tc>
      </w:tr>
      <w:tr w:rsidR="00FF1A65" w:rsidRPr="00BE6641" w14:paraId="283A3E28" w14:textId="77777777" w:rsidTr="00BE6641">
        <w:trPr>
          <w:trHeight w:val="362"/>
        </w:trPr>
        <w:tc>
          <w:tcPr>
            <w:tcW w:w="388" w:type="dxa"/>
          </w:tcPr>
          <w:p w14:paraId="14220E03" w14:textId="77777777" w:rsidR="00FF1A65" w:rsidRPr="00BE6641" w:rsidRDefault="00FF1A65" w:rsidP="00FF1A6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4" w:type="dxa"/>
          </w:tcPr>
          <w:p w14:paraId="798054C4" w14:textId="77777777" w:rsidR="00FF1A65" w:rsidRPr="00BE6641" w:rsidRDefault="00FF1A65" w:rsidP="00FF1A65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Dachy zielone</w:t>
            </w:r>
          </w:p>
        </w:tc>
        <w:tc>
          <w:tcPr>
            <w:tcW w:w="1669" w:type="dxa"/>
          </w:tcPr>
          <w:p w14:paraId="4B40CE93" w14:textId="23685A40" w:rsidR="00FF1A65" w:rsidRPr="00BE6641" w:rsidRDefault="00FF1A65" w:rsidP="00FF1A65">
            <w:pPr>
              <w:jc w:val="right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H=</w:t>
            </w:r>
          </w:p>
        </w:tc>
        <w:tc>
          <w:tcPr>
            <w:tcW w:w="1079" w:type="dxa"/>
          </w:tcPr>
          <w:p w14:paraId="1041C27C" w14:textId="1016503C" w:rsidR="00FF1A65" w:rsidRPr="00BE6641" w:rsidRDefault="00FF1A65" w:rsidP="00FF1A65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……………</w:t>
            </w:r>
          </w:p>
        </w:tc>
        <w:tc>
          <w:tcPr>
            <w:tcW w:w="512" w:type="dxa"/>
          </w:tcPr>
          <w:p w14:paraId="45CEC3CC" w14:textId="77712DF7" w:rsidR="00FF1A65" w:rsidRPr="00BE6641" w:rsidRDefault="00FF1A65" w:rsidP="00FF1A65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  <w:bCs/>
              </w:rPr>
              <w:t>m</w:t>
            </w:r>
            <w:r w:rsidRPr="00BE6641">
              <w:rPr>
                <w:rFonts w:ascii="Open Sans" w:hAnsi="Open Sans" w:cs="Open Sans"/>
                <w:bCs/>
                <w:vertAlign w:val="superscript"/>
              </w:rPr>
              <w:t>3</w:t>
            </w:r>
          </w:p>
        </w:tc>
      </w:tr>
      <w:tr w:rsidR="00FF1A65" w:rsidRPr="00BE6641" w14:paraId="16F7F818" w14:textId="77777777" w:rsidTr="00BE6641">
        <w:trPr>
          <w:trHeight w:val="368"/>
        </w:trPr>
        <w:tc>
          <w:tcPr>
            <w:tcW w:w="388" w:type="dxa"/>
          </w:tcPr>
          <w:p w14:paraId="5D6F3E39" w14:textId="77777777" w:rsidR="00FF1A65" w:rsidRPr="00BE6641" w:rsidRDefault="00FF1A65" w:rsidP="00FF1A6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4" w:type="dxa"/>
          </w:tcPr>
          <w:p w14:paraId="0FB30BAB" w14:textId="3AA568DF" w:rsidR="00FF1A65" w:rsidRPr="00BE6641" w:rsidRDefault="00FF1A65" w:rsidP="00FF1A65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Zbiorniki otwarte, stawy</w:t>
            </w:r>
            <w:r w:rsidR="00120273" w:rsidRPr="00BE6641">
              <w:rPr>
                <w:rFonts w:ascii="Open Sans" w:hAnsi="Open Sans" w:cs="Open Sans"/>
              </w:rPr>
              <w:t>, itp.</w:t>
            </w:r>
          </w:p>
        </w:tc>
        <w:tc>
          <w:tcPr>
            <w:tcW w:w="1669" w:type="dxa"/>
          </w:tcPr>
          <w:p w14:paraId="62D3555E" w14:textId="270203CB" w:rsidR="00FF1A65" w:rsidRPr="00BE6641" w:rsidRDefault="00FF1A65" w:rsidP="00FF1A65">
            <w:pPr>
              <w:jc w:val="right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J=</w:t>
            </w:r>
          </w:p>
        </w:tc>
        <w:tc>
          <w:tcPr>
            <w:tcW w:w="1079" w:type="dxa"/>
          </w:tcPr>
          <w:p w14:paraId="607EE478" w14:textId="77777777" w:rsidR="00FF1A65" w:rsidRPr="00BE6641" w:rsidRDefault="00FF1A65" w:rsidP="00FF1A65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>……………</w:t>
            </w:r>
          </w:p>
        </w:tc>
        <w:tc>
          <w:tcPr>
            <w:tcW w:w="512" w:type="dxa"/>
          </w:tcPr>
          <w:p w14:paraId="7F0FA9F4" w14:textId="77777777" w:rsidR="00FF1A65" w:rsidRPr="00BE6641" w:rsidRDefault="00FF1A65" w:rsidP="00FF1A65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  <w:bCs/>
              </w:rPr>
              <w:t>m</w:t>
            </w:r>
            <w:r w:rsidRPr="00BE6641">
              <w:rPr>
                <w:rFonts w:ascii="Open Sans" w:hAnsi="Open Sans" w:cs="Open Sans"/>
                <w:bCs/>
                <w:vertAlign w:val="superscript"/>
              </w:rPr>
              <w:t>3</w:t>
            </w:r>
          </w:p>
        </w:tc>
      </w:tr>
      <w:tr w:rsidR="00FF1A65" w:rsidRPr="00BE6641" w14:paraId="5E1CBBC5" w14:textId="77777777" w:rsidTr="00BE6641">
        <w:trPr>
          <w:trHeight w:val="374"/>
        </w:trPr>
        <w:tc>
          <w:tcPr>
            <w:tcW w:w="388" w:type="dxa"/>
          </w:tcPr>
          <w:p w14:paraId="41F56D56" w14:textId="77777777" w:rsidR="00FF1A65" w:rsidRPr="00BE6641" w:rsidRDefault="00FF1A65" w:rsidP="00FF1A6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4" w:type="dxa"/>
          </w:tcPr>
          <w:p w14:paraId="7F70540E" w14:textId="77777777" w:rsidR="00FF1A65" w:rsidRPr="00BE6641" w:rsidRDefault="00FF1A65" w:rsidP="00FF1A65">
            <w:pPr>
              <w:jc w:val="both"/>
              <w:rPr>
                <w:rFonts w:ascii="Open Sans" w:hAnsi="Open Sans" w:cs="Open Sans"/>
                <w:bCs/>
              </w:rPr>
            </w:pPr>
            <w:r w:rsidRPr="00BE6641">
              <w:rPr>
                <w:rFonts w:ascii="Open Sans" w:hAnsi="Open Sans" w:cs="Open Sans"/>
                <w:bCs/>
              </w:rPr>
              <w:t>Studnie chłonne, skrzynki rozsączające</w:t>
            </w:r>
          </w:p>
        </w:tc>
        <w:tc>
          <w:tcPr>
            <w:tcW w:w="1669" w:type="dxa"/>
          </w:tcPr>
          <w:p w14:paraId="135598CC" w14:textId="5AE539F5" w:rsidR="00FF1A65" w:rsidRPr="00BE6641" w:rsidRDefault="00FF1A65" w:rsidP="00FF1A65">
            <w:pPr>
              <w:jc w:val="right"/>
              <w:rPr>
                <w:rFonts w:ascii="Open Sans" w:hAnsi="Open Sans" w:cs="Open Sans"/>
                <w:bCs/>
              </w:rPr>
            </w:pPr>
            <w:r w:rsidRPr="00BE6641">
              <w:rPr>
                <w:rFonts w:ascii="Open Sans" w:hAnsi="Open Sans" w:cs="Open Sans"/>
                <w:bCs/>
              </w:rPr>
              <w:t>K=</w:t>
            </w:r>
          </w:p>
        </w:tc>
        <w:tc>
          <w:tcPr>
            <w:tcW w:w="1079" w:type="dxa"/>
          </w:tcPr>
          <w:p w14:paraId="55D37963" w14:textId="77777777" w:rsidR="00FF1A65" w:rsidRPr="00BE6641" w:rsidRDefault="00FF1A65" w:rsidP="00FF1A65">
            <w:pPr>
              <w:jc w:val="both"/>
              <w:rPr>
                <w:rFonts w:ascii="Open Sans" w:hAnsi="Open Sans" w:cs="Open Sans"/>
                <w:bCs/>
              </w:rPr>
            </w:pPr>
            <w:r w:rsidRPr="00BE6641">
              <w:rPr>
                <w:rFonts w:ascii="Open Sans" w:hAnsi="Open Sans" w:cs="Open Sans"/>
                <w:bCs/>
              </w:rPr>
              <w:t>……………</w:t>
            </w:r>
          </w:p>
        </w:tc>
        <w:tc>
          <w:tcPr>
            <w:tcW w:w="512" w:type="dxa"/>
          </w:tcPr>
          <w:p w14:paraId="2CE4BC68" w14:textId="77777777" w:rsidR="00FF1A65" w:rsidRPr="00BE6641" w:rsidRDefault="00FF1A65" w:rsidP="00FF1A65">
            <w:pPr>
              <w:jc w:val="both"/>
              <w:rPr>
                <w:rFonts w:ascii="Open Sans" w:hAnsi="Open Sans" w:cs="Open Sans"/>
                <w:bCs/>
              </w:rPr>
            </w:pPr>
            <w:r w:rsidRPr="00BE6641">
              <w:rPr>
                <w:rFonts w:ascii="Open Sans" w:hAnsi="Open Sans" w:cs="Open Sans"/>
                <w:bCs/>
              </w:rPr>
              <w:t>m</w:t>
            </w:r>
            <w:r w:rsidRPr="00BE6641">
              <w:rPr>
                <w:rFonts w:ascii="Open Sans" w:hAnsi="Open Sans" w:cs="Open Sans"/>
                <w:bCs/>
                <w:vertAlign w:val="superscript"/>
              </w:rPr>
              <w:t>3</w:t>
            </w:r>
          </w:p>
        </w:tc>
      </w:tr>
      <w:tr w:rsidR="00FF1A65" w:rsidRPr="00BE6641" w14:paraId="58D70B15" w14:textId="77777777" w:rsidTr="00BE6641">
        <w:trPr>
          <w:trHeight w:val="416"/>
        </w:trPr>
        <w:tc>
          <w:tcPr>
            <w:tcW w:w="388" w:type="dxa"/>
          </w:tcPr>
          <w:p w14:paraId="0F5C542E" w14:textId="77777777" w:rsidR="00FF1A65" w:rsidRPr="00BE6641" w:rsidRDefault="00FF1A65" w:rsidP="00FF1A6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4" w:type="dxa"/>
          </w:tcPr>
          <w:p w14:paraId="6416137E" w14:textId="054A0D1F" w:rsidR="00FF1A65" w:rsidRPr="00BE6641" w:rsidRDefault="00FF1A65" w:rsidP="00FF1A65">
            <w:pPr>
              <w:jc w:val="both"/>
              <w:rPr>
                <w:rFonts w:ascii="Open Sans" w:hAnsi="Open Sans" w:cs="Open Sans"/>
                <w:bCs/>
              </w:rPr>
            </w:pPr>
            <w:r w:rsidRPr="00BE6641">
              <w:rPr>
                <w:rFonts w:ascii="Open Sans" w:hAnsi="Open Sans" w:cs="Open Sans"/>
                <w:bCs/>
              </w:rPr>
              <w:t>Szczelne zbiorniki podziemne</w:t>
            </w:r>
            <w:r w:rsidR="00836268" w:rsidRPr="00BE6641">
              <w:rPr>
                <w:rFonts w:ascii="Open Sans" w:hAnsi="Open Sans" w:cs="Open Sans"/>
                <w:bCs/>
              </w:rPr>
              <w:t xml:space="preserve">                                                          </w:t>
            </w:r>
            <w:r w:rsidR="00F351A8" w:rsidRPr="00BE6641">
              <w:rPr>
                <w:rFonts w:ascii="Open Sans" w:hAnsi="Open Sans" w:cs="Open Sans"/>
                <w:bCs/>
              </w:rPr>
              <w:t xml:space="preserve">           </w:t>
            </w:r>
            <w:r w:rsidR="00836268" w:rsidRPr="00BE6641">
              <w:rPr>
                <w:rFonts w:ascii="Open Sans" w:hAnsi="Open Sans" w:cs="Open Sans"/>
                <w:bCs/>
              </w:rPr>
              <w:t xml:space="preserve">   </w:t>
            </w:r>
          </w:p>
        </w:tc>
        <w:tc>
          <w:tcPr>
            <w:tcW w:w="1669" w:type="dxa"/>
          </w:tcPr>
          <w:p w14:paraId="3DF6BE1D" w14:textId="179C1BDA" w:rsidR="00FF1A65" w:rsidRPr="00BE6641" w:rsidRDefault="00F351A8" w:rsidP="00F351A8">
            <w:pPr>
              <w:jc w:val="right"/>
              <w:rPr>
                <w:rFonts w:ascii="Open Sans" w:hAnsi="Open Sans" w:cs="Open Sans"/>
                <w:bCs/>
              </w:rPr>
            </w:pPr>
            <w:r w:rsidRPr="00BE6641">
              <w:rPr>
                <w:rFonts w:ascii="Open Sans" w:hAnsi="Open Sans" w:cs="Open Sans"/>
                <w:bCs/>
              </w:rPr>
              <w:t>L=</w:t>
            </w:r>
          </w:p>
        </w:tc>
        <w:tc>
          <w:tcPr>
            <w:tcW w:w="1079" w:type="dxa"/>
          </w:tcPr>
          <w:p w14:paraId="3DE8233F" w14:textId="0BFC3C00" w:rsidR="00FF1A65" w:rsidRPr="00BE6641" w:rsidRDefault="00F351A8" w:rsidP="00FF1A65">
            <w:pPr>
              <w:jc w:val="both"/>
              <w:rPr>
                <w:rFonts w:ascii="Open Sans" w:hAnsi="Open Sans" w:cs="Open Sans"/>
                <w:bCs/>
              </w:rPr>
            </w:pPr>
            <w:r w:rsidRPr="00BE6641">
              <w:rPr>
                <w:rFonts w:ascii="Open Sans" w:hAnsi="Open Sans" w:cs="Open Sans"/>
                <w:bCs/>
              </w:rPr>
              <w:t xml:space="preserve">………… </w:t>
            </w:r>
          </w:p>
        </w:tc>
        <w:tc>
          <w:tcPr>
            <w:tcW w:w="512" w:type="dxa"/>
          </w:tcPr>
          <w:p w14:paraId="0D9CF105" w14:textId="66967549" w:rsidR="00FF1A65" w:rsidRPr="00BE6641" w:rsidRDefault="00F351A8" w:rsidP="00FF1A65">
            <w:pPr>
              <w:jc w:val="both"/>
              <w:rPr>
                <w:rFonts w:ascii="Open Sans" w:hAnsi="Open Sans" w:cs="Open Sans"/>
                <w:bCs/>
              </w:rPr>
            </w:pPr>
            <w:r w:rsidRPr="00BE6641">
              <w:rPr>
                <w:rFonts w:ascii="Open Sans" w:hAnsi="Open Sans" w:cs="Open Sans"/>
                <w:bCs/>
              </w:rPr>
              <w:t>m</w:t>
            </w:r>
            <w:r w:rsidRPr="00BE6641">
              <w:rPr>
                <w:rFonts w:ascii="Open Sans" w:hAnsi="Open Sans" w:cs="Open Sans"/>
                <w:bCs/>
                <w:vertAlign w:val="superscript"/>
              </w:rPr>
              <w:t>3</w:t>
            </w:r>
          </w:p>
        </w:tc>
      </w:tr>
      <w:tr w:rsidR="00FF1A65" w:rsidRPr="00BE6641" w14:paraId="2FB215D0" w14:textId="77777777" w:rsidTr="00BE6641">
        <w:trPr>
          <w:trHeight w:val="709"/>
        </w:trPr>
        <w:tc>
          <w:tcPr>
            <w:tcW w:w="388" w:type="dxa"/>
          </w:tcPr>
          <w:p w14:paraId="4CD0FC4B" w14:textId="77777777" w:rsidR="00FF1A65" w:rsidRPr="00BE6641" w:rsidRDefault="00FF1A65" w:rsidP="00FF1A6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4" w:type="dxa"/>
          </w:tcPr>
          <w:p w14:paraId="760041AD" w14:textId="77777777" w:rsidR="00F351A8" w:rsidRPr="00BE6641" w:rsidRDefault="00F351A8" w:rsidP="00F351A8">
            <w:pPr>
              <w:jc w:val="both"/>
              <w:rPr>
                <w:rFonts w:ascii="Open Sans" w:hAnsi="Open Sans" w:cs="Open Sans"/>
                <w:bCs/>
              </w:rPr>
            </w:pPr>
            <w:r w:rsidRPr="00BE6641">
              <w:rPr>
                <w:rFonts w:ascii="Open Sans" w:hAnsi="Open Sans" w:cs="Open Sans"/>
                <w:bCs/>
              </w:rPr>
              <w:t>- uwzględnienie  współczynnika bezpieczeństwa 2</w:t>
            </w:r>
          </w:p>
          <w:p w14:paraId="086BB705" w14:textId="0C0D4373" w:rsidR="00FF1A65" w:rsidRPr="00BE6641" w:rsidRDefault="00F351A8" w:rsidP="00F351A8">
            <w:pPr>
              <w:jc w:val="right"/>
              <w:rPr>
                <w:rFonts w:ascii="Open Sans" w:hAnsi="Open Sans" w:cs="Open Sans"/>
                <w:bCs/>
              </w:rPr>
            </w:pPr>
            <w:r w:rsidRPr="00BE6641">
              <w:rPr>
                <w:rFonts w:ascii="Open Sans" w:hAnsi="Open Sans" w:cs="Open Sans"/>
                <w:bCs/>
              </w:rPr>
              <w:t>przyjęto:</w:t>
            </w:r>
          </w:p>
        </w:tc>
        <w:tc>
          <w:tcPr>
            <w:tcW w:w="1669" w:type="dxa"/>
          </w:tcPr>
          <w:p w14:paraId="270F7F1D" w14:textId="77777777" w:rsidR="00F351A8" w:rsidRPr="00BE6641" w:rsidRDefault="00F351A8" w:rsidP="00836268">
            <w:pPr>
              <w:rPr>
                <w:rFonts w:ascii="Open Sans" w:hAnsi="Open Sans" w:cs="Open Sans"/>
                <w:bCs/>
              </w:rPr>
            </w:pPr>
          </w:p>
          <w:p w14:paraId="2758F244" w14:textId="16B2F3C3" w:rsidR="00FF1A65" w:rsidRPr="00BE6641" w:rsidRDefault="00BE6641" w:rsidP="00BE6641">
            <w:pPr>
              <w:jc w:val="right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M= </w:t>
            </w:r>
            <w:r w:rsidR="00F351A8" w:rsidRPr="00BE6641">
              <w:rPr>
                <w:rFonts w:ascii="Open Sans" w:hAnsi="Open Sans" w:cs="Open Sans"/>
                <w:bCs/>
              </w:rPr>
              <w:t xml:space="preserve">50 </w:t>
            </w:r>
            <w:r w:rsidR="00430856" w:rsidRPr="00BE6641">
              <w:rPr>
                <w:rFonts w:ascii="Open Sans" w:hAnsi="Open Sans" w:cs="Open Sans"/>
                <w:bCs/>
              </w:rPr>
              <w:t>%</w:t>
            </w:r>
            <w:r w:rsidR="00FF1A65" w:rsidRPr="00BE6641">
              <w:rPr>
                <w:rFonts w:ascii="Open Sans" w:hAnsi="Open Sans" w:cs="Open Sans"/>
                <w:bCs/>
              </w:rPr>
              <w:t xml:space="preserve"> x</w:t>
            </w:r>
            <w:r w:rsidR="00F351A8" w:rsidRPr="00BE6641">
              <w:rPr>
                <w:rFonts w:ascii="Open Sans" w:hAnsi="Open Sans" w:cs="Open Sans"/>
                <w:bCs/>
              </w:rPr>
              <w:t xml:space="preserve"> </w:t>
            </w:r>
            <w:r w:rsidR="00FF1A65" w:rsidRPr="00BE6641">
              <w:rPr>
                <w:rFonts w:ascii="Open Sans" w:hAnsi="Open Sans" w:cs="Open Sans"/>
                <w:bCs/>
              </w:rPr>
              <w:t>L</w:t>
            </w:r>
            <w:r w:rsidR="00F351A8" w:rsidRPr="00BE6641">
              <w:rPr>
                <w:rFonts w:ascii="Open Sans" w:hAnsi="Open Sans" w:cs="Open Sans"/>
                <w:bCs/>
              </w:rPr>
              <w:t>=</w:t>
            </w:r>
          </w:p>
        </w:tc>
        <w:tc>
          <w:tcPr>
            <w:tcW w:w="1079" w:type="dxa"/>
          </w:tcPr>
          <w:p w14:paraId="6291E8D0" w14:textId="77777777" w:rsidR="00F351A8" w:rsidRPr="00BE6641" w:rsidRDefault="00F351A8" w:rsidP="00FF1A65">
            <w:pPr>
              <w:jc w:val="both"/>
              <w:rPr>
                <w:rFonts w:ascii="Open Sans" w:hAnsi="Open Sans" w:cs="Open Sans"/>
                <w:bCs/>
              </w:rPr>
            </w:pPr>
          </w:p>
          <w:p w14:paraId="1A52DE11" w14:textId="4E530920" w:rsidR="00FF1A65" w:rsidRPr="00BE6641" w:rsidRDefault="00FF1A65" w:rsidP="00FF1A65">
            <w:pPr>
              <w:jc w:val="both"/>
              <w:rPr>
                <w:rFonts w:ascii="Open Sans" w:hAnsi="Open Sans" w:cs="Open Sans"/>
                <w:bCs/>
              </w:rPr>
            </w:pPr>
            <w:r w:rsidRPr="00BE6641">
              <w:rPr>
                <w:rFonts w:ascii="Open Sans" w:hAnsi="Open Sans" w:cs="Open Sans"/>
                <w:bCs/>
              </w:rPr>
              <w:t>……………</w:t>
            </w:r>
          </w:p>
        </w:tc>
        <w:tc>
          <w:tcPr>
            <w:tcW w:w="512" w:type="dxa"/>
          </w:tcPr>
          <w:p w14:paraId="3C3B65B7" w14:textId="77777777" w:rsidR="00F351A8" w:rsidRPr="00BE6641" w:rsidRDefault="00F351A8" w:rsidP="00FF1A65">
            <w:pPr>
              <w:jc w:val="both"/>
              <w:rPr>
                <w:rFonts w:ascii="Open Sans" w:hAnsi="Open Sans" w:cs="Open Sans"/>
                <w:bCs/>
              </w:rPr>
            </w:pPr>
          </w:p>
          <w:p w14:paraId="781DF0F6" w14:textId="129D6BC0" w:rsidR="00FF1A65" w:rsidRPr="00BE6641" w:rsidRDefault="00FF1A65" w:rsidP="00FF1A65">
            <w:pPr>
              <w:jc w:val="both"/>
              <w:rPr>
                <w:rFonts w:ascii="Open Sans" w:hAnsi="Open Sans" w:cs="Open Sans"/>
                <w:bCs/>
              </w:rPr>
            </w:pPr>
            <w:r w:rsidRPr="00BE6641">
              <w:rPr>
                <w:rFonts w:ascii="Open Sans" w:hAnsi="Open Sans" w:cs="Open Sans"/>
                <w:bCs/>
              </w:rPr>
              <w:t>m</w:t>
            </w:r>
            <w:r w:rsidRPr="00BE6641">
              <w:rPr>
                <w:rFonts w:ascii="Open Sans" w:hAnsi="Open Sans" w:cs="Open Sans"/>
                <w:bCs/>
                <w:vertAlign w:val="superscript"/>
              </w:rPr>
              <w:t>3</w:t>
            </w:r>
          </w:p>
        </w:tc>
      </w:tr>
      <w:tr w:rsidR="00FF1A65" w:rsidRPr="00BE6641" w14:paraId="2A297F52" w14:textId="77777777" w:rsidTr="00BE6641">
        <w:trPr>
          <w:trHeight w:val="561"/>
        </w:trPr>
        <w:tc>
          <w:tcPr>
            <w:tcW w:w="388" w:type="dxa"/>
          </w:tcPr>
          <w:p w14:paraId="047F3219" w14:textId="77777777" w:rsidR="00FF1A65" w:rsidRPr="00BE6641" w:rsidRDefault="00FF1A65" w:rsidP="00FF1A6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72" w:type="dxa"/>
            <w:gridSpan w:val="3"/>
          </w:tcPr>
          <w:p w14:paraId="512D57D1" w14:textId="47443723" w:rsidR="00FF1A65" w:rsidRPr="00BE6641" w:rsidRDefault="00120273" w:rsidP="00FF1A65">
            <w:pPr>
              <w:jc w:val="both"/>
              <w:rPr>
                <w:rFonts w:ascii="Open Sans" w:hAnsi="Open Sans" w:cs="Open Sans"/>
                <w:bCs/>
              </w:rPr>
            </w:pPr>
            <w:r w:rsidRPr="00BE6641">
              <w:rPr>
                <w:rFonts w:ascii="Open Sans" w:hAnsi="Open Sans" w:cs="Open Sans"/>
                <w:b/>
              </w:rPr>
              <w:t>Suma p</w:t>
            </w:r>
            <w:r w:rsidR="00FF1A65" w:rsidRPr="00BE6641">
              <w:rPr>
                <w:rFonts w:ascii="Open Sans" w:hAnsi="Open Sans" w:cs="Open Sans"/>
                <w:b/>
              </w:rPr>
              <w:t>rojektowan</w:t>
            </w:r>
            <w:r w:rsidRPr="00BE6641">
              <w:rPr>
                <w:rFonts w:ascii="Open Sans" w:hAnsi="Open Sans" w:cs="Open Sans"/>
                <w:b/>
              </w:rPr>
              <w:t>ej</w:t>
            </w:r>
            <w:r w:rsidR="00FF1A65" w:rsidRPr="00BE6641">
              <w:rPr>
                <w:rFonts w:ascii="Open Sans" w:hAnsi="Open Sans" w:cs="Open Sans"/>
                <w:b/>
              </w:rPr>
              <w:t xml:space="preserve"> objętoś</w:t>
            </w:r>
            <w:r w:rsidRPr="00BE6641">
              <w:rPr>
                <w:rFonts w:ascii="Open Sans" w:hAnsi="Open Sans" w:cs="Open Sans"/>
                <w:b/>
              </w:rPr>
              <w:t>ci</w:t>
            </w:r>
            <w:r w:rsidR="00FF1A65" w:rsidRPr="00BE6641">
              <w:rPr>
                <w:rFonts w:ascii="Open Sans" w:hAnsi="Open Sans" w:cs="Open Sans"/>
                <w:b/>
              </w:rPr>
              <w:t xml:space="preserve"> obiektów retencyjnych (</w:t>
            </w:r>
            <w:proofErr w:type="spellStart"/>
            <w:r w:rsidR="00FF1A65" w:rsidRPr="00BE6641">
              <w:rPr>
                <w:rFonts w:ascii="Open Sans" w:hAnsi="Open Sans" w:cs="Open Sans"/>
                <w:b/>
              </w:rPr>
              <w:t>V</w:t>
            </w:r>
            <w:r w:rsidR="00FF1A65" w:rsidRPr="00BE6641">
              <w:rPr>
                <w:rFonts w:ascii="Open Sans" w:hAnsi="Open Sans" w:cs="Open Sans"/>
                <w:b/>
                <w:vertAlign w:val="subscript"/>
              </w:rPr>
              <w:t>r</w:t>
            </w:r>
            <w:proofErr w:type="spellEnd"/>
            <w:r w:rsidR="00FF1A65" w:rsidRPr="00BE6641">
              <w:rPr>
                <w:rFonts w:ascii="Open Sans" w:hAnsi="Open Sans" w:cs="Open Sans"/>
                <w:b/>
              </w:rPr>
              <w:t xml:space="preserve">):         </w:t>
            </w:r>
          </w:p>
        </w:tc>
        <w:tc>
          <w:tcPr>
            <w:tcW w:w="512" w:type="dxa"/>
          </w:tcPr>
          <w:p w14:paraId="538ED90C" w14:textId="6577A5B0" w:rsidR="00FF1A65" w:rsidRPr="00BE6641" w:rsidRDefault="00FF1A65" w:rsidP="00FF1A65">
            <w:pPr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120273" w:rsidRPr="00BE6641" w14:paraId="5115E3C2" w14:textId="77777777" w:rsidTr="00BE6641">
        <w:trPr>
          <w:trHeight w:val="416"/>
        </w:trPr>
        <w:tc>
          <w:tcPr>
            <w:tcW w:w="388" w:type="dxa"/>
          </w:tcPr>
          <w:p w14:paraId="77CC168E" w14:textId="77777777" w:rsidR="00120273" w:rsidRPr="00BE6641" w:rsidRDefault="00120273" w:rsidP="00FF1A6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72" w:type="dxa"/>
            <w:gridSpan w:val="3"/>
          </w:tcPr>
          <w:p w14:paraId="6B8A3CA5" w14:textId="1D5BA79E" w:rsidR="00120273" w:rsidRPr="00BE6641" w:rsidRDefault="00120273" w:rsidP="00120273">
            <w:pPr>
              <w:jc w:val="right"/>
              <w:rPr>
                <w:rFonts w:ascii="Open Sans" w:hAnsi="Open Sans" w:cs="Open Sans"/>
                <w:b/>
              </w:rPr>
            </w:pPr>
            <w:proofErr w:type="spellStart"/>
            <w:r w:rsidRPr="00BE6641">
              <w:rPr>
                <w:rFonts w:ascii="Open Sans" w:hAnsi="Open Sans" w:cs="Open Sans"/>
                <w:b/>
              </w:rPr>
              <w:t>V</w:t>
            </w:r>
            <w:r w:rsidRPr="00BE6641">
              <w:rPr>
                <w:rFonts w:ascii="Open Sans" w:hAnsi="Open Sans" w:cs="Open Sans"/>
                <w:b/>
                <w:vertAlign w:val="subscript"/>
              </w:rPr>
              <w:t>r</w:t>
            </w:r>
            <w:proofErr w:type="spellEnd"/>
            <w:r w:rsidRPr="00BE6641">
              <w:rPr>
                <w:rFonts w:ascii="Open Sans" w:hAnsi="Open Sans" w:cs="Open Sans"/>
                <w:b/>
                <w:vertAlign w:val="subscript"/>
              </w:rPr>
              <w:t xml:space="preserve"> </w:t>
            </w:r>
            <w:r w:rsidRPr="00BE6641">
              <w:rPr>
                <w:rFonts w:ascii="Open Sans" w:hAnsi="Open Sans" w:cs="Open Sans"/>
                <w:b/>
              </w:rPr>
              <w:t xml:space="preserve">= E+F+G+H+J+K+M= ……………..               </w:t>
            </w:r>
          </w:p>
        </w:tc>
        <w:tc>
          <w:tcPr>
            <w:tcW w:w="512" w:type="dxa"/>
          </w:tcPr>
          <w:p w14:paraId="314577E9" w14:textId="3A1C2E00" w:rsidR="00120273" w:rsidRPr="00BE6641" w:rsidRDefault="00120273" w:rsidP="00FF1A65">
            <w:pPr>
              <w:jc w:val="both"/>
              <w:rPr>
                <w:rFonts w:ascii="Open Sans" w:hAnsi="Open Sans" w:cs="Open Sans"/>
                <w:b/>
              </w:rPr>
            </w:pPr>
            <w:r w:rsidRPr="00BE6641">
              <w:rPr>
                <w:rFonts w:ascii="Open Sans" w:hAnsi="Open Sans" w:cs="Open Sans"/>
                <w:b/>
              </w:rPr>
              <w:t>m</w:t>
            </w:r>
            <w:r w:rsidRPr="00BE6641">
              <w:rPr>
                <w:rFonts w:ascii="Open Sans" w:hAnsi="Open Sans" w:cs="Open Sans"/>
                <w:b/>
                <w:vertAlign w:val="superscript"/>
              </w:rPr>
              <w:t>3</w:t>
            </w:r>
          </w:p>
        </w:tc>
      </w:tr>
    </w:tbl>
    <w:p w14:paraId="5165A34B" w14:textId="77777777" w:rsidR="00120273" w:rsidRPr="00BE6641" w:rsidRDefault="00120273" w:rsidP="001E120A">
      <w:pPr>
        <w:spacing w:after="0"/>
        <w:rPr>
          <w:rFonts w:ascii="Open Sans" w:hAnsi="Open Sans" w:cs="Open Sans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8555"/>
      </w:tblGrid>
      <w:tr w:rsidR="005A6FC7" w:rsidRPr="00BE6641" w14:paraId="13E16F3B" w14:textId="77777777" w:rsidTr="005A6FC7">
        <w:trPr>
          <w:trHeight w:val="545"/>
        </w:trPr>
        <w:tc>
          <w:tcPr>
            <w:tcW w:w="371" w:type="dxa"/>
          </w:tcPr>
          <w:p w14:paraId="71726705" w14:textId="2393F78C" w:rsidR="005A6FC7" w:rsidRPr="00BE6641" w:rsidRDefault="005A6FC7" w:rsidP="00E9691A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6641">
              <w:rPr>
                <w:rFonts w:ascii="Open Sans" w:hAnsi="Open Sans" w:cs="Open San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55" w:type="dxa"/>
          </w:tcPr>
          <w:p w14:paraId="4CE721BA" w14:textId="72660CA3" w:rsidR="005A6FC7" w:rsidRPr="00BE6641" w:rsidRDefault="005A6FC7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E6641">
              <w:rPr>
                <w:rFonts w:ascii="Open Sans" w:hAnsi="Open Sans" w:cs="Open Sans"/>
                <w:b/>
              </w:rPr>
              <w:t>Podsumowanie bilansu</w:t>
            </w:r>
          </w:p>
        </w:tc>
      </w:tr>
      <w:tr w:rsidR="005A6FC7" w:rsidRPr="00BE6641" w14:paraId="721DB36B" w14:textId="77777777" w:rsidTr="005A6FC7">
        <w:trPr>
          <w:trHeight w:val="669"/>
        </w:trPr>
        <w:tc>
          <w:tcPr>
            <w:tcW w:w="371" w:type="dxa"/>
          </w:tcPr>
          <w:p w14:paraId="4A74E39B" w14:textId="77777777" w:rsidR="005A6FC7" w:rsidRPr="00BE6641" w:rsidRDefault="005A6FC7" w:rsidP="00E9691A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5" w:type="dxa"/>
          </w:tcPr>
          <w:p w14:paraId="014C7B7E" w14:textId="183D314B" w:rsidR="005A6FC7" w:rsidRPr="00BE6641" w:rsidRDefault="005A6FC7" w:rsidP="00E9691A">
            <w:pPr>
              <w:jc w:val="both"/>
              <w:rPr>
                <w:rFonts w:ascii="Open Sans" w:hAnsi="Open Sans" w:cs="Open Sans"/>
              </w:rPr>
            </w:pPr>
            <w:r w:rsidRPr="00BE6641">
              <w:rPr>
                <w:rFonts w:ascii="Open Sans" w:hAnsi="Open Sans" w:cs="Open Sans"/>
              </w:rPr>
              <w:t xml:space="preserve">Projektowana objętość obiektów retencyjnych powinna być nie mniejsza niż wymagana objętość obiektów retencyjnych </w:t>
            </w:r>
            <w:proofErr w:type="spellStart"/>
            <w:r w:rsidRPr="00BE6641">
              <w:rPr>
                <w:rFonts w:ascii="Open Sans" w:hAnsi="Open Sans" w:cs="Open Sans"/>
              </w:rPr>
              <w:t>V</w:t>
            </w:r>
            <w:r w:rsidRPr="00BE6641">
              <w:rPr>
                <w:rFonts w:ascii="Open Sans" w:hAnsi="Open Sans" w:cs="Open Sans"/>
                <w:vertAlign w:val="subscript"/>
              </w:rPr>
              <w:t>r</w:t>
            </w:r>
            <w:proofErr w:type="spellEnd"/>
            <w:r w:rsidRPr="00BE6641">
              <w:rPr>
                <w:rFonts w:ascii="Open Sans" w:hAnsi="Open Sans" w:cs="Open Sans"/>
              </w:rPr>
              <w:t xml:space="preserve"> ≥V, zaleca się aby </w:t>
            </w:r>
            <w:proofErr w:type="spellStart"/>
            <w:r w:rsidRPr="00BE6641">
              <w:rPr>
                <w:rFonts w:ascii="Open Sans" w:hAnsi="Open Sans" w:cs="Open Sans"/>
              </w:rPr>
              <w:t>V</w:t>
            </w:r>
            <w:r w:rsidRPr="00BE6641">
              <w:rPr>
                <w:rFonts w:ascii="Open Sans" w:hAnsi="Open Sans" w:cs="Open Sans"/>
                <w:vertAlign w:val="subscript"/>
              </w:rPr>
              <w:t>r</w:t>
            </w:r>
            <w:r w:rsidRPr="00BE6641">
              <w:rPr>
                <w:rFonts w:ascii="Open Sans" w:hAnsi="Open Sans" w:cs="Open Sans"/>
              </w:rPr>
              <w:t>≥V</w:t>
            </w:r>
            <w:proofErr w:type="spellEnd"/>
            <w:r w:rsidRPr="00BE6641">
              <w:rPr>
                <w:rFonts w:ascii="Open Sans" w:hAnsi="Open Sans" w:cs="Open Sans"/>
              </w:rPr>
              <w:t>*. Jeżeli dla danej inwestycji wydano Warunki Techniczne, ich zapisy są nadrzędne w kwestii wymogów i zaleceń.</w:t>
            </w:r>
          </w:p>
        </w:tc>
      </w:tr>
    </w:tbl>
    <w:p w14:paraId="78CC070A" w14:textId="77777777" w:rsidR="00F5625E" w:rsidRPr="00BE6641" w:rsidRDefault="00F5625E" w:rsidP="001E120A">
      <w:pPr>
        <w:spacing w:after="0"/>
        <w:rPr>
          <w:rFonts w:ascii="Open Sans" w:hAnsi="Open Sans" w:cs="Open Sans"/>
          <w:b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1"/>
      </w:tblGrid>
      <w:tr w:rsidR="00120273" w:rsidRPr="00BE6641" w14:paraId="0DF43CAA" w14:textId="77777777" w:rsidTr="00120273">
        <w:trPr>
          <w:trHeight w:val="386"/>
        </w:trPr>
        <w:tc>
          <w:tcPr>
            <w:tcW w:w="8701" w:type="dxa"/>
            <w:hideMark/>
          </w:tcPr>
          <w:p w14:paraId="38C58E63" w14:textId="77777777" w:rsidR="00120273" w:rsidRPr="00BE6641" w:rsidRDefault="0012027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BE6641">
              <w:rPr>
                <w:rFonts w:ascii="Open Sans" w:hAnsi="Open Sans" w:cs="Open Sans"/>
                <w:b/>
                <w:sz w:val="26"/>
                <w:szCs w:val="26"/>
              </w:rPr>
              <w:t>V</w:t>
            </w:r>
            <w:r w:rsidRPr="00BE6641">
              <w:rPr>
                <w:rFonts w:ascii="Open Sans" w:hAnsi="Open Sans" w:cs="Open Sans"/>
                <w:b/>
                <w:sz w:val="26"/>
                <w:szCs w:val="26"/>
                <w:vertAlign w:val="subscript"/>
              </w:rPr>
              <w:t>r</w:t>
            </w:r>
            <w:proofErr w:type="spellEnd"/>
            <w:r w:rsidRPr="00BE6641">
              <w:rPr>
                <w:rFonts w:ascii="Open Sans" w:hAnsi="Open Sans" w:cs="Open Sans"/>
                <w:b/>
                <w:sz w:val="26"/>
                <w:szCs w:val="26"/>
              </w:rPr>
              <w:t>=………….. m</w:t>
            </w:r>
            <w:r w:rsidRPr="00BE6641">
              <w:rPr>
                <w:rFonts w:ascii="Open Sans" w:hAnsi="Open Sans" w:cs="Open Sans"/>
                <w:b/>
                <w:sz w:val="26"/>
                <w:szCs w:val="26"/>
                <w:vertAlign w:val="superscript"/>
              </w:rPr>
              <w:t>3</w:t>
            </w:r>
            <w:r w:rsidRPr="00BE6641">
              <w:rPr>
                <w:rFonts w:ascii="Open Sans" w:hAnsi="Open Sans" w:cs="Open Sans"/>
                <w:b/>
                <w:sz w:val="32"/>
                <w:szCs w:val="32"/>
              </w:rPr>
              <w:t xml:space="preserve"> ≥</w:t>
            </w:r>
            <w:r w:rsidRPr="00BE6641">
              <w:rPr>
                <w:rFonts w:ascii="Open Sans" w:hAnsi="Open Sans" w:cs="Open Sans"/>
                <w:b/>
                <w:sz w:val="28"/>
                <w:szCs w:val="28"/>
              </w:rPr>
              <w:t xml:space="preserve"> </w:t>
            </w:r>
            <w:r w:rsidRPr="00BE6641">
              <w:rPr>
                <w:rFonts w:ascii="Open Sans" w:hAnsi="Open Sans" w:cs="Open Sans"/>
                <w:b/>
                <w:sz w:val="26"/>
                <w:szCs w:val="26"/>
              </w:rPr>
              <w:t>V=………….. m</w:t>
            </w:r>
            <w:r w:rsidRPr="00BE6641">
              <w:rPr>
                <w:rFonts w:ascii="Open Sans" w:hAnsi="Open Sans" w:cs="Open Sans"/>
                <w:b/>
                <w:sz w:val="26"/>
                <w:szCs w:val="26"/>
                <w:vertAlign w:val="superscript"/>
              </w:rPr>
              <w:t>3</w:t>
            </w:r>
            <w:r w:rsidRPr="00BE6641">
              <w:rPr>
                <w:rFonts w:ascii="Open Sans" w:hAnsi="Open Sans" w:cs="Open Sans"/>
                <w:b/>
                <w:sz w:val="26"/>
                <w:szCs w:val="26"/>
              </w:rPr>
              <w:t xml:space="preserve"> </w:t>
            </w:r>
            <w:r w:rsidRPr="00BE6641">
              <w:rPr>
                <w:rFonts w:ascii="Open Sans" w:hAnsi="Open Sans" w:cs="Open Sans"/>
                <w:bCs/>
                <w:sz w:val="26"/>
                <w:szCs w:val="26"/>
              </w:rPr>
              <w:t>(wymagane)</w:t>
            </w:r>
          </w:p>
        </w:tc>
      </w:tr>
      <w:tr w:rsidR="00120273" w:rsidRPr="00BE6641" w14:paraId="2F4BFAF5" w14:textId="77777777" w:rsidTr="00FD1B0D">
        <w:trPr>
          <w:trHeight w:val="669"/>
        </w:trPr>
        <w:tc>
          <w:tcPr>
            <w:tcW w:w="8701" w:type="dxa"/>
            <w:hideMark/>
          </w:tcPr>
          <w:p w14:paraId="6DC81148" w14:textId="3921056D" w:rsidR="00120273" w:rsidRPr="00BE6641" w:rsidRDefault="00120273">
            <w:pPr>
              <w:spacing w:before="240" w:after="240"/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E6641">
              <w:rPr>
                <w:rFonts w:ascii="Open Sans" w:hAnsi="Open Sans" w:cs="Open Sans"/>
                <w:b/>
                <w:sz w:val="26"/>
                <w:szCs w:val="26"/>
              </w:rPr>
              <w:t xml:space="preserve">                        </w:t>
            </w:r>
            <w:r w:rsidRPr="00BE6641">
              <w:rPr>
                <w:rFonts w:ascii="Open Sans" w:hAnsi="Open Sans" w:cs="Open Sans"/>
                <w:b/>
                <w:sz w:val="32"/>
                <w:szCs w:val="32"/>
              </w:rPr>
              <w:t xml:space="preserve">≥ </w:t>
            </w:r>
            <w:r w:rsidRPr="00BE6641">
              <w:rPr>
                <w:rFonts w:ascii="Open Sans" w:hAnsi="Open Sans" w:cs="Open Sans"/>
                <w:b/>
                <w:sz w:val="26"/>
                <w:szCs w:val="26"/>
              </w:rPr>
              <w:t>V*=…………. m</w:t>
            </w:r>
            <w:r w:rsidRPr="00BE6641">
              <w:rPr>
                <w:rFonts w:ascii="Open Sans" w:hAnsi="Open Sans" w:cs="Open Sans"/>
                <w:b/>
                <w:sz w:val="26"/>
                <w:szCs w:val="26"/>
                <w:vertAlign w:val="superscript"/>
              </w:rPr>
              <w:t xml:space="preserve">3 </w:t>
            </w:r>
            <w:r w:rsidRPr="00BE6641">
              <w:rPr>
                <w:rFonts w:ascii="Open Sans" w:hAnsi="Open Sans" w:cs="Open Sans"/>
                <w:bCs/>
                <w:sz w:val="26"/>
                <w:szCs w:val="26"/>
              </w:rPr>
              <w:t>(zalecane)</w:t>
            </w:r>
          </w:p>
        </w:tc>
      </w:tr>
    </w:tbl>
    <w:p w14:paraId="0ACACA8C" w14:textId="77777777" w:rsidR="00FC3FFF" w:rsidRPr="00BE6641" w:rsidRDefault="009D1030" w:rsidP="00BE6641">
      <w:pPr>
        <w:spacing w:after="120"/>
        <w:jc w:val="both"/>
        <w:rPr>
          <w:rFonts w:ascii="Open Sans" w:hAnsi="Open Sans" w:cs="Open Sans"/>
          <w:b/>
          <w:sz w:val="24"/>
          <w:szCs w:val="24"/>
        </w:rPr>
      </w:pPr>
      <w:r w:rsidRPr="00BE6641">
        <w:rPr>
          <w:rFonts w:ascii="Open Sans" w:hAnsi="Open Sans" w:cs="Open Sans"/>
          <w:b/>
          <w:sz w:val="24"/>
          <w:szCs w:val="24"/>
        </w:rPr>
        <w:t>INFORMACJA</w:t>
      </w:r>
      <w:r w:rsidR="00FC3FFF" w:rsidRPr="00BE6641">
        <w:rPr>
          <w:rFonts w:ascii="Open Sans" w:hAnsi="Open Sans" w:cs="Open Sans"/>
          <w:b/>
          <w:sz w:val="24"/>
          <w:szCs w:val="24"/>
        </w:rPr>
        <w:t xml:space="preserve"> PROJEKTANTA</w:t>
      </w:r>
    </w:p>
    <w:p w14:paraId="20C908B2" w14:textId="27507CA1" w:rsidR="00FC3FFF" w:rsidRPr="00BE6641" w:rsidRDefault="009D1030" w:rsidP="008D6822">
      <w:pPr>
        <w:spacing w:after="120"/>
        <w:jc w:val="both"/>
        <w:rPr>
          <w:rFonts w:ascii="Open Sans" w:hAnsi="Open Sans" w:cs="Open Sans"/>
          <w:b/>
        </w:rPr>
      </w:pPr>
      <w:r w:rsidRPr="00BE6641">
        <w:rPr>
          <w:rFonts w:ascii="Open Sans" w:hAnsi="Open Sans" w:cs="Open Sans"/>
          <w:b/>
        </w:rPr>
        <w:t>Informuję</w:t>
      </w:r>
      <w:r w:rsidR="00FC3FFF" w:rsidRPr="00BE6641">
        <w:rPr>
          <w:rFonts w:ascii="Open Sans" w:hAnsi="Open Sans" w:cs="Open Sans"/>
          <w:b/>
        </w:rPr>
        <w:t xml:space="preserve">, że wody opadowe zostają zagospodarowane na działce </w:t>
      </w:r>
      <w:r w:rsidR="00FF1A65" w:rsidRPr="00BE6641">
        <w:rPr>
          <w:rFonts w:ascii="Open Sans" w:hAnsi="Open Sans" w:cs="Open Sans"/>
          <w:b/>
        </w:rPr>
        <w:t>I</w:t>
      </w:r>
      <w:r w:rsidR="008F3922" w:rsidRPr="00BE6641">
        <w:rPr>
          <w:rFonts w:ascii="Open Sans" w:hAnsi="Open Sans" w:cs="Open Sans"/>
          <w:b/>
        </w:rPr>
        <w:t xml:space="preserve">nwestora </w:t>
      </w:r>
      <w:r w:rsidR="00FC3FFF" w:rsidRPr="00BE6641">
        <w:rPr>
          <w:rFonts w:ascii="Open Sans" w:hAnsi="Open Sans" w:cs="Open Sans"/>
          <w:b/>
        </w:rPr>
        <w:t>zgodnie z powyższymi wyliczeniami</w:t>
      </w:r>
      <w:r w:rsidR="00B2745D" w:rsidRPr="00BE6641">
        <w:rPr>
          <w:rFonts w:ascii="Open Sans" w:hAnsi="Open Sans" w:cs="Open Sans"/>
          <w:b/>
        </w:rPr>
        <w:t xml:space="preserve"> oraz przedstawioną dokumentacją</w:t>
      </w:r>
      <w:r w:rsidR="00FC3FFF" w:rsidRPr="00BE6641">
        <w:rPr>
          <w:rFonts w:ascii="Open Sans" w:hAnsi="Open Sans" w:cs="Open Sans"/>
          <w:b/>
        </w:rPr>
        <w:t>.</w:t>
      </w:r>
    </w:p>
    <w:p w14:paraId="55CA04C1" w14:textId="44471159" w:rsidR="00C67EB4" w:rsidRPr="00BE6641" w:rsidRDefault="00C67EB4" w:rsidP="00BE6641">
      <w:pPr>
        <w:spacing w:after="0"/>
        <w:jc w:val="both"/>
        <w:rPr>
          <w:rFonts w:ascii="Open Sans" w:hAnsi="Open Sans" w:cs="Open Sans"/>
          <w:b/>
        </w:rPr>
      </w:pPr>
      <w:bookmarkStart w:id="2" w:name="_Hlk17781562"/>
      <w:r w:rsidRPr="00BE6641">
        <w:rPr>
          <w:rFonts w:ascii="Open Sans" w:hAnsi="Open Sans" w:cs="Open Sans"/>
          <w:b/>
        </w:rPr>
        <w:t>Informuję, że są mi znane zapisy: art. 234 ustawy z dnia 20 lipca 2017r. Prawo wodne (</w:t>
      </w:r>
      <w:r w:rsidRPr="00BE6641">
        <w:rPr>
          <w:rFonts w:ascii="Open Sans" w:hAnsi="Open Sans" w:cs="Open Sans"/>
          <w:b/>
          <w:bCs/>
        </w:rPr>
        <w:t xml:space="preserve">Dz.U. 2017 poz. 1566 z </w:t>
      </w:r>
      <w:proofErr w:type="spellStart"/>
      <w:r w:rsidRPr="00BE6641">
        <w:rPr>
          <w:rFonts w:ascii="Open Sans" w:hAnsi="Open Sans" w:cs="Open Sans"/>
          <w:b/>
          <w:bCs/>
        </w:rPr>
        <w:t>późn</w:t>
      </w:r>
      <w:proofErr w:type="spellEnd"/>
      <w:r w:rsidRPr="00BE6641">
        <w:rPr>
          <w:rFonts w:ascii="Open Sans" w:hAnsi="Open Sans" w:cs="Open Sans"/>
          <w:b/>
          <w:bCs/>
        </w:rPr>
        <w:t xml:space="preserve">. zmianami) </w:t>
      </w:r>
      <w:r w:rsidRPr="00BE6641">
        <w:rPr>
          <w:rFonts w:ascii="Open Sans" w:hAnsi="Open Sans" w:cs="Open Sans"/>
          <w:b/>
        </w:rPr>
        <w:t xml:space="preserve">oraz §28 i §29 Rozporządzenia Ministra Infrastruktury z dnia 12 kwietnia 2002 r. w sprawie warunków technicznych, jakim powinny odpowiadać budynki i ich usytuowanie (Dz. U. z 2002 r. poz. 690 z </w:t>
      </w:r>
      <w:proofErr w:type="spellStart"/>
      <w:r w:rsidRPr="00BE6641">
        <w:rPr>
          <w:rFonts w:ascii="Open Sans" w:hAnsi="Open Sans" w:cs="Open Sans"/>
          <w:b/>
        </w:rPr>
        <w:t>późn</w:t>
      </w:r>
      <w:proofErr w:type="spellEnd"/>
      <w:r w:rsidRPr="00BE6641">
        <w:rPr>
          <w:rFonts w:ascii="Open Sans" w:hAnsi="Open Sans" w:cs="Open Sans"/>
          <w:b/>
        </w:rPr>
        <w:t>. zm. – tekst jednolity w załączniku do obwieszczenia Ministra Inwestycji i Rozwoju z dnia 8 kwietnia 2019 r., poz. 1065).</w:t>
      </w:r>
      <w:bookmarkEnd w:id="2"/>
    </w:p>
    <w:p w14:paraId="3D57C899" w14:textId="2F24818D" w:rsidR="00ED5F36" w:rsidRPr="00BE6641" w:rsidRDefault="00120273" w:rsidP="00EC1B52">
      <w:pPr>
        <w:spacing w:before="300" w:after="0"/>
        <w:ind w:left="4247"/>
        <w:jc w:val="both"/>
        <w:rPr>
          <w:rFonts w:ascii="Open Sans" w:hAnsi="Open Sans" w:cs="Open Sans"/>
          <w:sz w:val="20"/>
          <w:szCs w:val="20"/>
        </w:rPr>
      </w:pPr>
      <w:r w:rsidRPr="00BE6641">
        <w:rPr>
          <w:rFonts w:ascii="Open Sans" w:hAnsi="Open Sans" w:cs="Open Sans"/>
          <w:sz w:val="20"/>
          <w:szCs w:val="20"/>
        </w:rPr>
        <w:t xml:space="preserve">         </w:t>
      </w:r>
      <w:r w:rsidR="006F201C" w:rsidRPr="00BE6641">
        <w:rPr>
          <w:rFonts w:ascii="Open Sans" w:hAnsi="Open Sans" w:cs="Open Sans"/>
          <w:sz w:val="20"/>
          <w:szCs w:val="20"/>
        </w:rPr>
        <w:t xml:space="preserve">………………………………………………………………………… </w:t>
      </w:r>
    </w:p>
    <w:p w14:paraId="6BB76F6B" w14:textId="43AE27DE" w:rsidR="00FC3FFF" w:rsidRPr="00BE6641" w:rsidRDefault="006F201C" w:rsidP="00FF1A65">
      <w:pPr>
        <w:spacing w:after="0"/>
        <w:ind w:left="4956" w:firstLine="708"/>
        <w:jc w:val="both"/>
        <w:rPr>
          <w:rFonts w:ascii="Open Sans" w:hAnsi="Open Sans" w:cs="Open Sans"/>
          <w:sz w:val="20"/>
          <w:szCs w:val="20"/>
        </w:rPr>
      </w:pPr>
      <w:r w:rsidRPr="00BE6641">
        <w:rPr>
          <w:rFonts w:ascii="Open Sans" w:hAnsi="Open Sans" w:cs="Open Sans"/>
          <w:sz w:val="20"/>
          <w:szCs w:val="20"/>
        </w:rPr>
        <w:t>(data i</w:t>
      </w:r>
      <w:r w:rsidR="00120273" w:rsidRPr="00BE6641">
        <w:rPr>
          <w:rFonts w:ascii="Open Sans" w:hAnsi="Open Sans" w:cs="Open Sans"/>
          <w:sz w:val="20"/>
          <w:szCs w:val="20"/>
        </w:rPr>
        <w:t xml:space="preserve"> czytelny </w:t>
      </w:r>
      <w:r w:rsidRPr="00BE6641">
        <w:rPr>
          <w:rFonts w:ascii="Open Sans" w:hAnsi="Open Sans" w:cs="Open Sans"/>
          <w:sz w:val="20"/>
          <w:szCs w:val="20"/>
        </w:rPr>
        <w:t>podpis)</w:t>
      </w:r>
      <w:bookmarkEnd w:id="1"/>
    </w:p>
    <w:sectPr w:rsidR="00FC3FFF" w:rsidRPr="00BE66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141C" w14:textId="77777777" w:rsidR="00D45040" w:rsidRDefault="00D45040">
      <w:pPr>
        <w:spacing w:after="0" w:line="240" w:lineRule="auto"/>
      </w:pPr>
      <w:r>
        <w:separator/>
      </w:r>
    </w:p>
  </w:endnote>
  <w:endnote w:type="continuationSeparator" w:id="0">
    <w:p w14:paraId="5A60C9D7" w14:textId="77777777" w:rsidR="00D45040" w:rsidRDefault="00D4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8DF0" w14:textId="7CA0A0EA" w:rsidR="0058355E" w:rsidRPr="001E120A" w:rsidRDefault="00000000" w:rsidP="001E120A">
    <w:pPr>
      <w:spacing w:line="360" w:lineRule="auto"/>
      <w:rPr>
        <w:rFonts w:ascii="Open Sans" w:eastAsia="Calibri" w:hAnsi="Open Sans" w:cs="Open Sans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05B3" w14:textId="77777777" w:rsidR="00D45040" w:rsidRDefault="00D45040">
      <w:pPr>
        <w:spacing w:after="0" w:line="240" w:lineRule="auto"/>
      </w:pPr>
      <w:r>
        <w:separator/>
      </w:r>
    </w:p>
  </w:footnote>
  <w:footnote w:type="continuationSeparator" w:id="0">
    <w:p w14:paraId="7E7ADEBA" w14:textId="77777777" w:rsidR="00D45040" w:rsidRDefault="00D4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469D" w14:textId="77777777" w:rsidR="0058355E" w:rsidRDefault="00E03AE4">
    <w:pPr>
      <w:pStyle w:val="Nagwek"/>
    </w:pPr>
    <w:r w:rsidRPr="004F4A5D">
      <w:rPr>
        <w:noProof/>
        <w:lang w:eastAsia="pl-PL"/>
      </w:rPr>
      <w:drawing>
        <wp:inline distT="0" distB="0" distL="0" distR="0" wp14:anchorId="01847A44" wp14:editId="525342EA">
          <wp:extent cx="1428750" cy="465897"/>
          <wp:effectExtent l="0" t="0" r="0" b="0"/>
          <wp:docPr id="1" name="Obraz 1" descr="W:\Agnieszka Kowalkiewicz\GW Gdańskie Wody\GW Gdańskie Wody\1.3_wesja podstawowa poziom\znak_GW_pl_v_1_RG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gnieszka Kowalkiewicz\GW Gdańskie Wody\GW Gdańskie Wody\1.3_wesja podstawowa poziom\znak_GW_pl_v_1_RGB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71" cy="49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DD22D" w14:textId="77777777" w:rsidR="00C61E44" w:rsidRDefault="00C61E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5B8"/>
    <w:multiLevelType w:val="hybridMultilevel"/>
    <w:tmpl w:val="2F46DF50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98727DC"/>
    <w:multiLevelType w:val="hybridMultilevel"/>
    <w:tmpl w:val="7C4625CC"/>
    <w:lvl w:ilvl="0" w:tplc="62469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D0EAA"/>
    <w:multiLevelType w:val="hybridMultilevel"/>
    <w:tmpl w:val="8A74FD10"/>
    <w:lvl w:ilvl="0" w:tplc="692E63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9049D"/>
    <w:multiLevelType w:val="hybridMultilevel"/>
    <w:tmpl w:val="37E80F2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D173314"/>
    <w:multiLevelType w:val="hybridMultilevel"/>
    <w:tmpl w:val="8F1807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3A533AC"/>
    <w:multiLevelType w:val="hybridMultilevel"/>
    <w:tmpl w:val="2886E0D6"/>
    <w:lvl w:ilvl="0" w:tplc="0415000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</w:abstractNum>
  <w:abstractNum w:abstractNumId="6" w15:restartNumberingAfterBreak="0">
    <w:nsid w:val="600C0927"/>
    <w:multiLevelType w:val="hybridMultilevel"/>
    <w:tmpl w:val="7EFACBE0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61BB0538"/>
    <w:multiLevelType w:val="hybridMultilevel"/>
    <w:tmpl w:val="DD1299F4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C6120AE"/>
    <w:multiLevelType w:val="hybridMultilevel"/>
    <w:tmpl w:val="E0BAE0D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AB41C63"/>
    <w:multiLevelType w:val="hybridMultilevel"/>
    <w:tmpl w:val="42C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73AA3"/>
    <w:multiLevelType w:val="hybridMultilevel"/>
    <w:tmpl w:val="D39A4EBC"/>
    <w:lvl w:ilvl="0" w:tplc="FF46C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67221446">
    <w:abstractNumId w:val="10"/>
  </w:num>
  <w:num w:numId="2" w16cid:durableId="437606482">
    <w:abstractNumId w:val="5"/>
  </w:num>
  <w:num w:numId="3" w16cid:durableId="867261309">
    <w:abstractNumId w:val="4"/>
  </w:num>
  <w:num w:numId="4" w16cid:durableId="1444300874">
    <w:abstractNumId w:val="6"/>
  </w:num>
  <w:num w:numId="5" w16cid:durableId="1491872321">
    <w:abstractNumId w:val="2"/>
  </w:num>
  <w:num w:numId="6" w16cid:durableId="1256136109">
    <w:abstractNumId w:val="0"/>
  </w:num>
  <w:num w:numId="7" w16cid:durableId="1423063258">
    <w:abstractNumId w:val="3"/>
  </w:num>
  <w:num w:numId="8" w16cid:durableId="2096396413">
    <w:abstractNumId w:val="8"/>
  </w:num>
  <w:num w:numId="9" w16cid:durableId="389042572">
    <w:abstractNumId w:val="7"/>
  </w:num>
  <w:num w:numId="10" w16cid:durableId="92288650">
    <w:abstractNumId w:val="1"/>
  </w:num>
  <w:num w:numId="11" w16cid:durableId="13290225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9F"/>
    <w:rsid w:val="00000AC6"/>
    <w:rsid w:val="00002E57"/>
    <w:rsid w:val="00023E13"/>
    <w:rsid w:val="000303D6"/>
    <w:rsid w:val="00030B69"/>
    <w:rsid w:val="00041FF3"/>
    <w:rsid w:val="00066A76"/>
    <w:rsid w:val="00067291"/>
    <w:rsid w:val="000745E9"/>
    <w:rsid w:val="000848CB"/>
    <w:rsid w:val="00084FFE"/>
    <w:rsid w:val="000939FF"/>
    <w:rsid w:val="000A4034"/>
    <w:rsid w:val="000A7031"/>
    <w:rsid w:val="000A79D2"/>
    <w:rsid w:val="000B00D9"/>
    <w:rsid w:val="000B2101"/>
    <w:rsid w:val="000C0206"/>
    <w:rsid w:val="000D59E0"/>
    <w:rsid w:val="000E0831"/>
    <w:rsid w:val="000E2BC9"/>
    <w:rsid w:val="000E3742"/>
    <w:rsid w:val="000E45E6"/>
    <w:rsid w:val="001037C7"/>
    <w:rsid w:val="00104FBC"/>
    <w:rsid w:val="00106547"/>
    <w:rsid w:val="00115AA5"/>
    <w:rsid w:val="00116CD7"/>
    <w:rsid w:val="00120273"/>
    <w:rsid w:val="001219B3"/>
    <w:rsid w:val="00136A6B"/>
    <w:rsid w:val="00147054"/>
    <w:rsid w:val="00150F2D"/>
    <w:rsid w:val="001520A7"/>
    <w:rsid w:val="00153F0A"/>
    <w:rsid w:val="001670FC"/>
    <w:rsid w:val="0017635F"/>
    <w:rsid w:val="00185450"/>
    <w:rsid w:val="0018615A"/>
    <w:rsid w:val="00186AD0"/>
    <w:rsid w:val="00194B68"/>
    <w:rsid w:val="001A26BA"/>
    <w:rsid w:val="001A5424"/>
    <w:rsid w:val="001A6A0E"/>
    <w:rsid w:val="001B07B0"/>
    <w:rsid w:val="001B1FCA"/>
    <w:rsid w:val="001C00E7"/>
    <w:rsid w:val="001D212C"/>
    <w:rsid w:val="001D224C"/>
    <w:rsid w:val="001E120A"/>
    <w:rsid w:val="001F2DF7"/>
    <w:rsid w:val="001F62F2"/>
    <w:rsid w:val="002014DA"/>
    <w:rsid w:val="002041E4"/>
    <w:rsid w:val="002067B2"/>
    <w:rsid w:val="00206AB3"/>
    <w:rsid w:val="00227F9C"/>
    <w:rsid w:val="00240CBB"/>
    <w:rsid w:val="00244A4C"/>
    <w:rsid w:val="0025751A"/>
    <w:rsid w:val="0026083D"/>
    <w:rsid w:val="00263354"/>
    <w:rsid w:val="00272FEA"/>
    <w:rsid w:val="002755B6"/>
    <w:rsid w:val="00281CCD"/>
    <w:rsid w:val="00282D4E"/>
    <w:rsid w:val="002860E5"/>
    <w:rsid w:val="00286B3A"/>
    <w:rsid w:val="00287AD0"/>
    <w:rsid w:val="00290B59"/>
    <w:rsid w:val="00294919"/>
    <w:rsid w:val="0029781F"/>
    <w:rsid w:val="002978FD"/>
    <w:rsid w:val="002A30AD"/>
    <w:rsid w:val="002A793E"/>
    <w:rsid w:val="002B109D"/>
    <w:rsid w:val="002B32C3"/>
    <w:rsid w:val="002B7256"/>
    <w:rsid w:val="002C7942"/>
    <w:rsid w:val="002D0230"/>
    <w:rsid w:val="002D4E7D"/>
    <w:rsid w:val="002F7A42"/>
    <w:rsid w:val="0030240E"/>
    <w:rsid w:val="0030553E"/>
    <w:rsid w:val="003133B7"/>
    <w:rsid w:val="00317842"/>
    <w:rsid w:val="003201C0"/>
    <w:rsid w:val="00332F2C"/>
    <w:rsid w:val="00333073"/>
    <w:rsid w:val="00335C4F"/>
    <w:rsid w:val="00336620"/>
    <w:rsid w:val="00341216"/>
    <w:rsid w:val="00345FF5"/>
    <w:rsid w:val="003521D6"/>
    <w:rsid w:val="0035245B"/>
    <w:rsid w:val="003614F8"/>
    <w:rsid w:val="003722A3"/>
    <w:rsid w:val="003773F8"/>
    <w:rsid w:val="0038290E"/>
    <w:rsid w:val="00391882"/>
    <w:rsid w:val="003A101D"/>
    <w:rsid w:val="003A194B"/>
    <w:rsid w:val="003A263E"/>
    <w:rsid w:val="003A4B03"/>
    <w:rsid w:val="003B4AA4"/>
    <w:rsid w:val="003C0CFF"/>
    <w:rsid w:val="003C3A98"/>
    <w:rsid w:val="003C6685"/>
    <w:rsid w:val="003E2238"/>
    <w:rsid w:val="003F02E1"/>
    <w:rsid w:val="003F6611"/>
    <w:rsid w:val="00402962"/>
    <w:rsid w:val="00405CF4"/>
    <w:rsid w:val="0041007F"/>
    <w:rsid w:val="0041222D"/>
    <w:rsid w:val="00412722"/>
    <w:rsid w:val="00416273"/>
    <w:rsid w:val="0042057D"/>
    <w:rsid w:val="00420ED5"/>
    <w:rsid w:val="0042585B"/>
    <w:rsid w:val="00430856"/>
    <w:rsid w:val="00432B55"/>
    <w:rsid w:val="0043386A"/>
    <w:rsid w:val="00445C23"/>
    <w:rsid w:val="00445D37"/>
    <w:rsid w:val="0045418A"/>
    <w:rsid w:val="004573E9"/>
    <w:rsid w:val="0045748F"/>
    <w:rsid w:val="00460382"/>
    <w:rsid w:val="00460D31"/>
    <w:rsid w:val="004611FE"/>
    <w:rsid w:val="0046675A"/>
    <w:rsid w:val="00470109"/>
    <w:rsid w:val="004741D2"/>
    <w:rsid w:val="00474992"/>
    <w:rsid w:val="00475538"/>
    <w:rsid w:val="00476807"/>
    <w:rsid w:val="00476BE7"/>
    <w:rsid w:val="0049564A"/>
    <w:rsid w:val="004A6F4D"/>
    <w:rsid w:val="004A71EA"/>
    <w:rsid w:val="004B2B0B"/>
    <w:rsid w:val="004C0044"/>
    <w:rsid w:val="004C2FF6"/>
    <w:rsid w:val="004C3544"/>
    <w:rsid w:val="004E6651"/>
    <w:rsid w:val="004F2360"/>
    <w:rsid w:val="0050386E"/>
    <w:rsid w:val="00510BFC"/>
    <w:rsid w:val="005170A8"/>
    <w:rsid w:val="00522E87"/>
    <w:rsid w:val="005238EB"/>
    <w:rsid w:val="00544CF5"/>
    <w:rsid w:val="00547B65"/>
    <w:rsid w:val="00551FC2"/>
    <w:rsid w:val="00561187"/>
    <w:rsid w:val="00563A68"/>
    <w:rsid w:val="00592949"/>
    <w:rsid w:val="00594C25"/>
    <w:rsid w:val="005A32B0"/>
    <w:rsid w:val="005A6FC7"/>
    <w:rsid w:val="005C08A6"/>
    <w:rsid w:val="005C1BD2"/>
    <w:rsid w:val="005E7445"/>
    <w:rsid w:val="005F2090"/>
    <w:rsid w:val="005F3DE7"/>
    <w:rsid w:val="00600360"/>
    <w:rsid w:val="00622291"/>
    <w:rsid w:val="006240EB"/>
    <w:rsid w:val="00633C0F"/>
    <w:rsid w:val="00633FFF"/>
    <w:rsid w:val="00634708"/>
    <w:rsid w:val="006368DF"/>
    <w:rsid w:val="00643BCD"/>
    <w:rsid w:val="00650726"/>
    <w:rsid w:val="00650EE4"/>
    <w:rsid w:val="00652768"/>
    <w:rsid w:val="006570A5"/>
    <w:rsid w:val="006578CF"/>
    <w:rsid w:val="00657DC3"/>
    <w:rsid w:val="006657FF"/>
    <w:rsid w:val="00677D9E"/>
    <w:rsid w:val="00692C27"/>
    <w:rsid w:val="006B7B72"/>
    <w:rsid w:val="006C2CFE"/>
    <w:rsid w:val="006C6B01"/>
    <w:rsid w:val="006D0093"/>
    <w:rsid w:val="006D70A7"/>
    <w:rsid w:val="006D7DD3"/>
    <w:rsid w:val="006F201C"/>
    <w:rsid w:val="00705107"/>
    <w:rsid w:val="00724A3B"/>
    <w:rsid w:val="007314FF"/>
    <w:rsid w:val="00731DCF"/>
    <w:rsid w:val="00740ECB"/>
    <w:rsid w:val="00743177"/>
    <w:rsid w:val="00746C6B"/>
    <w:rsid w:val="00755611"/>
    <w:rsid w:val="007564C1"/>
    <w:rsid w:val="00763910"/>
    <w:rsid w:val="00764344"/>
    <w:rsid w:val="00770BD4"/>
    <w:rsid w:val="00775894"/>
    <w:rsid w:val="007919A9"/>
    <w:rsid w:val="00793F92"/>
    <w:rsid w:val="007A07F9"/>
    <w:rsid w:val="007A6081"/>
    <w:rsid w:val="007B169F"/>
    <w:rsid w:val="007B39D9"/>
    <w:rsid w:val="007B6913"/>
    <w:rsid w:val="007B7B58"/>
    <w:rsid w:val="007C4574"/>
    <w:rsid w:val="007E16E5"/>
    <w:rsid w:val="007E1AC3"/>
    <w:rsid w:val="007E746E"/>
    <w:rsid w:val="007F1A71"/>
    <w:rsid w:val="0080040F"/>
    <w:rsid w:val="00803020"/>
    <w:rsid w:val="00803EAD"/>
    <w:rsid w:val="00807540"/>
    <w:rsid w:val="008135AD"/>
    <w:rsid w:val="00815580"/>
    <w:rsid w:val="008246C0"/>
    <w:rsid w:val="00825970"/>
    <w:rsid w:val="00836268"/>
    <w:rsid w:val="00836ECD"/>
    <w:rsid w:val="00842992"/>
    <w:rsid w:val="00843F09"/>
    <w:rsid w:val="00855788"/>
    <w:rsid w:val="0087608F"/>
    <w:rsid w:val="00884E05"/>
    <w:rsid w:val="0089523E"/>
    <w:rsid w:val="008962C9"/>
    <w:rsid w:val="00897F3C"/>
    <w:rsid w:val="008A3591"/>
    <w:rsid w:val="008B27CE"/>
    <w:rsid w:val="008B4BE5"/>
    <w:rsid w:val="008B7F59"/>
    <w:rsid w:val="008C0BE3"/>
    <w:rsid w:val="008D6822"/>
    <w:rsid w:val="008E72C9"/>
    <w:rsid w:val="008F3922"/>
    <w:rsid w:val="008F3A74"/>
    <w:rsid w:val="00900E6B"/>
    <w:rsid w:val="0091318A"/>
    <w:rsid w:val="00914B38"/>
    <w:rsid w:val="00926230"/>
    <w:rsid w:val="00934775"/>
    <w:rsid w:val="00944B7C"/>
    <w:rsid w:val="00946638"/>
    <w:rsid w:val="009503D0"/>
    <w:rsid w:val="0095135F"/>
    <w:rsid w:val="00983E36"/>
    <w:rsid w:val="00984647"/>
    <w:rsid w:val="00985920"/>
    <w:rsid w:val="00987F8D"/>
    <w:rsid w:val="00995C4B"/>
    <w:rsid w:val="009B54C1"/>
    <w:rsid w:val="009D1030"/>
    <w:rsid w:val="009D277D"/>
    <w:rsid w:val="009D3DA1"/>
    <w:rsid w:val="009F36F6"/>
    <w:rsid w:val="00A04FD7"/>
    <w:rsid w:val="00A142D4"/>
    <w:rsid w:val="00A1557D"/>
    <w:rsid w:val="00A22832"/>
    <w:rsid w:val="00A24AD2"/>
    <w:rsid w:val="00A267B1"/>
    <w:rsid w:val="00A363C6"/>
    <w:rsid w:val="00A4162C"/>
    <w:rsid w:val="00A664A5"/>
    <w:rsid w:val="00A6763C"/>
    <w:rsid w:val="00A70618"/>
    <w:rsid w:val="00A973C9"/>
    <w:rsid w:val="00AA0B2D"/>
    <w:rsid w:val="00AC4F9F"/>
    <w:rsid w:val="00AD6F41"/>
    <w:rsid w:val="00AE553B"/>
    <w:rsid w:val="00AF7104"/>
    <w:rsid w:val="00B05081"/>
    <w:rsid w:val="00B068AD"/>
    <w:rsid w:val="00B130A9"/>
    <w:rsid w:val="00B17894"/>
    <w:rsid w:val="00B21DC3"/>
    <w:rsid w:val="00B2745D"/>
    <w:rsid w:val="00B33829"/>
    <w:rsid w:val="00B356C2"/>
    <w:rsid w:val="00B3691D"/>
    <w:rsid w:val="00B4260F"/>
    <w:rsid w:val="00B42C4B"/>
    <w:rsid w:val="00B56D3D"/>
    <w:rsid w:val="00B745E5"/>
    <w:rsid w:val="00B74FDB"/>
    <w:rsid w:val="00B86EB1"/>
    <w:rsid w:val="00B87E13"/>
    <w:rsid w:val="00B91ACE"/>
    <w:rsid w:val="00B92D96"/>
    <w:rsid w:val="00BA1C4B"/>
    <w:rsid w:val="00BA3E5D"/>
    <w:rsid w:val="00BA6300"/>
    <w:rsid w:val="00BB18B9"/>
    <w:rsid w:val="00BB3659"/>
    <w:rsid w:val="00BB5E75"/>
    <w:rsid w:val="00BB6DA0"/>
    <w:rsid w:val="00BD6ABC"/>
    <w:rsid w:val="00BE41FA"/>
    <w:rsid w:val="00BE5567"/>
    <w:rsid w:val="00BE6641"/>
    <w:rsid w:val="00BF4C73"/>
    <w:rsid w:val="00C06C99"/>
    <w:rsid w:val="00C07ACA"/>
    <w:rsid w:val="00C1791E"/>
    <w:rsid w:val="00C25B8D"/>
    <w:rsid w:val="00C262EA"/>
    <w:rsid w:val="00C31994"/>
    <w:rsid w:val="00C377A8"/>
    <w:rsid w:val="00C43701"/>
    <w:rsid w:val="00C44E2D"/>
    <w:rsid w:val="00C45F59"/>
    <w:rsid w:val="00C55A2C"/>
    <w:rsid w:val="00C56096"/>
    <w:rsid w:val="00C6175C"/>
    <w:rsid w:val="00C61E44"/>
    <w:rsid w:val="00C67EB4"/>
    <w:rsid w:val="00C72255"/>
    <w:rsid w:val="00C74E69"/>
    <w:rsid w:val="00C77FAB"/>
    <w:rsid w:val="00C81833"/>
    <w:rsid w:val="00C830D5"/>
    <w:rsid w:val="00C97FD7"/>
    <w:rsid w:val="00CA0C4C"/>
    <w:rsid w:val="00CA7102"/>
    <w:rsid w:val="00CB08B0"/>
    <w:rsid w:val="00CB0CF7"/>
    <w:rsid w:val="00CC65C6"/>
    <w:rsid w:val="00CE3D4A"/>
    <w:rsid w:val="00CF05FE"/>
    <w:rsid w:val="00D231BF"/>
    <w:rsid w:val="00D24A76"/>
    <w:rsid w:val="00D34452"/>
    <w:rsid w:val="00D44939"/>
    <w:rsid w:val="00D45040"/>
    <w:rsid w:val="00D47FAA"/>
    <w:rsid w:val="00D5273F"/>
    <w:rsid w:val="00D563DF"/>
    <w:rsid w:val="00D6028B"/>
    <w:rsid w:val="00D675EC"/>
    <w:rsid w:val="00D7333B"/>
    <w:rsid w:val="00D77F01"/>
    <w:rsid w:val="00D83D56"/>
    <w:rsid w:val="00DA0386"/>
    <w:rsid w:val="00DA2B4E"/>
    <w:rsid w:val="00DB011D"/>
    <w:rsid w:val="00DB43D9"/>
    <w:rsid w:val="00DB4B34"/>
    <w:rsid w:val="00DD1841"/>
    <w:rsid w:val="00DE0C1D"/>
    <w:rsid w:val="00DE0CE5"/>
    <w:rsid w:val="00DE3EA9"/>
    <w:rsid w:val="00DF694F"/>
    <w:rsid w:val="00E03AE4"/>
    <w:rsid w:val="00E07122"/>
    <w:rsid w:val="00E10542"/>
    <w:rsid w:val="00E11732"/>
    <w:rsid w:val="00E16B7F"/>
    <w:rsid w:val="00E36D97"/>
    <w:rsid w:val="00E42D16"/>
    <w:rsid w:val="00E45E5A"/>
    <w:rsid w:val="00E472EA"/>
    <w:rsid w:val="00E5155E"/>
    <w:rsid w:val="00E57031"/>
    <w:rsid w:val="00E623EF"/>
    <w:rsid w:val="00E62403"/>
    <w:rsid w:val="00E70376"/>
    <w:rsid w:val="00E76999"/>
    <w:rsid w:val="00E77F24"/>
    <w:rsid w:val="00EA3693"/>
    <w:rsid w:val="00EB7CE9"/>
    <w:rsid w:val="00EC1B52"/>
    <w:rsid w:val="00EC238B"/>
    <w:rsid w:val="00EC34FB"/>
    <w:rsid w:val="00EC588A"/>
    <w:rsid w:val="00ED5F36"/>
    <w:rsid w:val="00EE1032"/>
    <w:rsid w:val="00EE19F0"/>
    <w:rsid w:val="00EF1E94"/>
    <w:rsid w:val="00EF657D"/>
    <w:rsid w:val="00F23BC9"/>
    <w:rsid w:val="00F274A8"/>
    <w:rsid w:val="00F351A8"/>
    <w:rsid w:val="00F40A44"/>
    <w:rsid w:val="00F42646"/>
    <w:rsid w:val="00F4476C"/>
    <w:rsid w:val="00F46780"/>
    <w:rsid w:val="00F46B0A"/>
    <w:rsid w:val="00F472DF"/>
    <w:rsid w:val="00F47843"/>
    <w:rsid w:val="00F50C40"/>
    <w:rsid w:val="00F53703"/>
    <w:rsid w:val="00F5625E"/>
    <w:rsid w:val="00F60E5A"/>
    <w:rsid w:val="00F623D4"/>
    <w:rsid w:val="00F6298A"/>
    <w:rsid w:val="00F66480"/>
    <w:rsid w:val="00F71ADF"/>
    <w:rsid w:val="00F72C16"/>
    <w:rsid w:val="00F7335F"/>
    <w:rsid w:val="00F74170"/>
    <w:rsid w:val="00F7428A"/>
    <w:rsid w:val="00F742FB"/>
    <w:rsid w:val="00F750BB"/>
    <w:rsid w:val="00F9310E"/>
    <w:rsid w:val="00FA0FBE"/>
    <w:rsid w:val="00FA462A"/>
    <w:rsid w:val="00FB349E"/>
    <w:rsid w:val="00FB5076"/>
    <w:rsid w:val="00FB7523"/>
    <w:rsid w:val="00FC1806"/>
    <w:rsid w:val="00FC3A5E"/>
    <w:rsid w:val="00FC3FFF"/>
    <w:rsid w:val="00FD0C92"/>
    <w:rsid w:val="00FD1B0D"/>
    <w:rsid w:val="00FE18C6"/>
    <w:rsid w:val="00FE2C7F"/>
    <w:rsid w:val="00FF1A65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5A54"/>
  <w15:chartTrackingRefBased/>
  <w15:docId w15:val="{D57EF539-4142-45D1-AC29-6BE9B534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F9F"/>
  </w:style>
  <w:style w:type="paragraph" w:styleId="Nagwek">
    <w:name w:val="header"/>
    <w:basedOn w:val="Normalny"/>
    <w:link w:val="NagwekZnak"/>
    <w:uiPriority w:val="99"/>
    <w:unhideWhenUsed/>
    <w:rsid w:val="00AC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F9F"/>
  </w:style>
  <w:style w:type="paragraph" w:styleId="Akapitzlist">
    <w:name w:val="List Paragraph"/>
    <w:basedOn w:val="Normalny"/>
    <w:uiPriority w:val="34"/>
    <w:qFormat/>
    <w:rsid w:val="00AC4F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3F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C2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1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1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1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4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14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14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4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4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EA18-ABBD-420F-BE87-4ACCB2B5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D.Lademann</dc:creator>
  <cp:keywords/>
  <dc:description/>
  <cp:lastModifiedBy>Jarosław Sobolewski</cp:lastModifiedBy>
  <cp:revision>3</cp:revision>
  <cp:lastPrinted>2019-08-27T05:16:00Z</cp:lastPrinted>
  <dcterms:created xsi:type="dcterms:W3CDTF">2022-10-04T13:22:00Z</dcterms:created>
  <dcterms:modified xsi:type="dcterms:W3CDTF">2022-10-04T13:23:00Z</dcterms:modified>
</cp:coreProperties>
</file>